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65D6DC" w14:textId="77777777" w:rsidR="00031A10" w:rsidRDefault="00031A10"/>
    <w:tbl>
      <w:tblPr>
        <w:tblStyle w:val="TableGrid"/>
        <w:tblW w:w="0" w:type="auto"/>
        <w:tblLook w:val="04A0" w:firstRow="1" w:lastRow="0" w:firstColumn="1" w:lastColumn="0" w:noHBand="0" w:noVBand="1"/>
      </w:tblPr>
      <w:tblGrid>
        <w:gridCol w:w="4410"/>
        <w:gridCol w:w="9439"/>
      </w:tblGrid>
      <w:tr w:rsidR="00B220C5" w14:paraId="08B946D2" w14:textId="77777777" w:rsidTr="006C1EF5">
        <w:trPr>
          <w:trHeight w:val="249"/>
        </w:trPr>
        <w:tc>
          <w:tcPr>
            <w:tcW w:w="4410" w:type="dxa"/>
            <w:shd w:val="clear" w:color="auto" w:fill="DAEEF3" w:themeFill="accent5" w:themeFillTint="33"/>
          </w:tcPr>
          <w:p w14:paraId="56F0A51D" w14:textId="77777777" w:rsidR="00B220C5" w:rsidRDefault="00B220C5">
            <w:r>
              <w:t>Risk Assessment ref:</w:t>
            </w:r>
          </w:p>
        </w:tc>
        <w:tc>
          <w:tcPr>
            <w:tcW w:w="9439" w:type="dxa"/>
          </w:tcPr>
          <w:p w14:paraId="68FB38A7" w14:textId="77777777" w:rsidR="00B220C5" w:rsidRDefault="0068569D">
            <w:r>
              <w:t>SPC: RA park - 01</w:t>
            </w:r>
          </w:p>
        </w:tc>
      </w:tr>
      <w:tr w:rsidR="00B220C5" w14:paraId="5706BCDE" w14:textId="77777777" w:rsidTr="006C1EF5">
        <w:trPr>
          <w:trHeight w:val="249"/>
        </w:trPr>
        <w:tc>
          <w:tcPr>
            <w:tcW w:w="4410" w:type="dxa"/>
            <w:shd w:val="clear" w:color="auto" w:fill="DAEEF3" w:themeFill="accent5" w:themeFillTint="33"/>
          </w:tcPr>
          <w:p w14:paraId="46DEAC32" w14:textId="77777777" w:rsidR="00B220C5" w:rsidRDefault="00B220C5">
            <w:r>
              <w:t>Assessor:</w:t>
            </w:r>
          </w:p>
        </w:tc>
        <w:tc>
          <w:tcPr>
            <w:tcW w:w="9439" w:type="dxa"/>
          </w:tcPr>
          <w:p w14:paraId="6780E60F" w14:textId="22803E9B" w:rsidR="00B220C5" w:rsidRDefault="00497167">
            <w:r>
              <w:t xml:space="preserve">Cllr </w:t>
            </w:r>
            <w:r w:rsidR="0068569D">
              <w:t>R Boxall</w:t>
            </w:r>
            <w:r>
              <w:t xml:space="preserve">, on behalf of </w:t>
            </w:r>
            <w:proofErr w:type="spellStart"/>
            <w:r>
              <w:t>Standon</w:t>
            </w:r>
            <w:proofErr w:type="spellEnd"/>
            <w:r>
              <w:t xml:space="preserve"> Parish Council</w:t>
            </w:r>
            <w:r w:rsidR="00270F2C">
              <w:t xml:space="preserve"> </w:t>
            </w:r>
          </w:p>
        </w:tc>
      </w:tr>
      <w:tr w:rsidR="00B220C5" w14:paraId="4BD88A71" w14:textId="77777777" w:rsidTr="006C1EF5">
        <w:trPr>
          <w:trHeight w:val="260"/>
        </w:trPr>
        <w:tc>
          <w:tcPr>
            <w:tcW w:w="4410" w:type="dxa"/>
            <w:shd w:val="clear" w:color="auto" w:fill="DAEEF3" w:themeFill="accent5" w:themeFillTint="33"/>
          </w:tcPr>
          <w:p w14:paraId="38886E4F" w14:textId="77777777" w:rsidR="00B220C5" w:rsidRDefault="00B220C5">
            <w:r>
              <w:t>Date:</w:t>
            </w:r>
          </w:p>
        </w:tc>
        <w:tc>
          <w:tcPr>
            <w:tcW w:w="9439" w:type="dxa"/>
          </w:tcPr>
          <w:p w14:paraId="64FCA87C" w14:textId="77777777" w:rsidR="00B220C5" w:rsidRDefault="0068569D">
            <w:r>
              <w:t>08/07/2020</w:t>
            </w:r>
          </w:p>
        </w:tc>
      </w:tr>
      <w:tr w:rsidR="00B220C5" w14:paraId="6C2FAAF4" w14:textId="77777777" w:rsidTr="006C1EF5">
        <w:trPr>
          <w:trHeight w:val="249"/>
        </w:trPr>
        <w:tc>
          <w:tcPr>
            <w:tcW w:w="4410" w:type="dxa"/>
            <w:shd w:val="clear" w:color="auto" w:fill="DAEEF3" w:themeFill="accent5" w:themeFillTint="33"/>
          </w:tcPr>
          <w:p w14:paraId="4D43F262" w14:textId="77777777" w:rsidR="00B220C5" w:rsidRDefault="00B220C5">
            <w:r>
              <w:t>Review date:</w:t>
            </w:r>
          </w:p>
        </w:tc>
        <w:tc>
          <w:tcPr>
            <w:tcW w:w="9439" w:type="dxa"/>
          </w:tcPr>
          <w:p w14:paraId="42B67191" w14:textId="77777777" w:rsidR="00B220C5" w:rsidRDefault="0068569D">
            <w:r>
              <w:t>08/10/2020</w:t>
            </w:r>
            <w:r w:rsidR="00C25158">
              <w:t xml:space="preserve"> or sooner subject to HM Government instruction</w:t>
            </w:r>
          </w:p>
        </w:tc>
      </w:tr>
    </w:tbl>
    <w:p w14:paraId="7BBE4654" w14:textId="77777777" w:rsidR="00B220C5" w:rsidRDefault="00B220C5"/>
    <w:tbl>
      <w:tblPr>
        <w:tblStyle w:val="TableGrid"/>
        <w:tblW w:w="0" w:type="auto"/>
        <w:tblLook w:val="04A0" w:firstRow="1" w:lastRow="0" w:firstColumn="1" w:lastColumn="0" w:noHBand="0" w:noVBand="1"/>
      </w:tblPr>
      <w:tblGrid>
        <w:gridCol w:w="4361"/>
        <w:gridCol w:w="9452"/>
      </w:tblGrid>
      <w:tr w:rsidR="00B220C5" w14:paraId="32E027D4" w14:textId="77777777" w:rsidTr="006C1EF5">
        <w:trPr>
          <w:trHeight w:val="287"/>
        </w:trPr>
        <w:tc>
          <w:tcPr>
            <w:tcW w:w="4361" w:type="dxa"/>
            <w:shd w:val="clear" w:color="auto" w:fill="DAEEF3" w:themeFill="accent5" w:themeFillTint="33"/>
          </w:tcPr>
          <w:p w14:paraId="4D9CEFBD" w14:textId="77777777" w:rsidR="00B220C5" w:rsidRDefault="00B220C5">
            <w:r>
              <w:t>Document title:</w:t>
            </w:r>
          </w:p>
        </w:tc>
        <w:tc>
          <w:tcPr>
            <w:tcW w:w="9452" w:type="dxa"/>
          </w:tcPr>
          <w:p w14:paraId="18A5FCCE" w14:textId="77777777" w:rsidR="00B220C5" w:rsidRDefault="00B220C5">
            <w:r>
              <w:t>Risk assessment document for managing COVID-19.</w:t>
            </w:r>
          </w:p>
        </w:tc>
      </w:tr>
      <w:tr w:rsidR="00B220C5" w14:paraId="6235F62F" w14:textId="77777777" w:rsidTr="006C1EF5">
        <w:trPr>
          <w:trHeight w:val="1175"/>
        </w:trPr>
        <w:tc>
          <w:tcPr>
            <w:tcW w:w="4361" w:type="dxa"/>
            <w:shd w:val="clear" w:color="auto" w:fill="DAEEF3" w:themeFill="accent5" w:themeFillTint="33"/>
          </w:tcPr>
          <w:p w14:paraId="5C64C44F" w14:textId="77777777" w:rsidR="00B220C5" w:rsidRDefault="00B220C5">
            <w:r>
              <w:t>Scope of assessment:</w:t>
            </w:r>
          </w:p>
        </w:tc>
        <w:tc>
          <w:tcPr>
            <w:tcW w:w="9452" w:type="dxa"/>
          </w:tcPr>
          <w:p w14:paraId="20CBF1CE" w14:textId="77777777" w:rsidR="0068569D" w:rsidRDefault="0068569D" w:rsidP="0068569D">
            <w:r>
              <w:t>Assessment of Skate &amp; Play park, to allow for the safe re-opening following closure for COVID-19</w:t>
            </w:r>
          </w:p>
          <w:p w14:paraId="4B081CEA" w14:textId="77777777" w:rsidR="00B220C5" w:rsidRDefault="00B220C5" w:rsidP="00B220C5"/>
          <w:p w14:paraId="114A15E0" w14:textId="77777777" w:rsidR="00B220C5" w:rsidRDefault="00B220C5"/>
        </w:tc>
      </w:tr>
      <w:tr w:rsidR="00B220C5" w14:paraId="5677550F" w14:textId="77777777" w:rsidTr="006C1EF5">
        <w:trPr>
          <w:trHeight w:val="574"/>
        </w:trPr>
        <w:tc>
          <w:tcPr>
            <w:tcW w:w="4361" w:type="dxa"/>
            <w:shd w:val="clear" w:color="auto" w:fill="DAEEF3" w:themeFill="accent5" w:themeFillTint="33"/>
          </w:tcPr>
          <w:p w14:paraId="4B3251AC" w14:textId="77777777" w:rsidR="00B220C5" w:rsidRDefault="00B220C5">
            <w:r>
              <w:t>Location:</w:t>
            </w:r>
          </w:p>
        </w:tc>
        <w:tc>
          <w:tcPr>
            <w:tcW w:w="9452" w:type="dxa"/>
          </w:tcPr>
          <w:p w14:paraId="64742333" w14:textId="77777777" w:rsidR="00B220C5" w:rsidRDefault="0068569D">
            <w:r>
              <w:t>Skate &amp; Play park, located off Station Road Puckeridge, SG11 1TF.</w:t>
            </w:r>
          </w:p>
        </w:tc>
      </w:tr>
    </w:tbl>
    <w:p w14:paraId="3B07121E" w14:textId="77777777" w:rsidR="00B220C5" w:rsidRDefault="00B220C5"/>
    <w:p w14:paraId="194ED16F" w14:textId="77777777" w:rsidR="00B220C5" w:rsidRPr="0096716A" w:rsidRDefault="0068569D">
      <w:pPr>
        <w:rPr>
          <w:u w:val="single"/>
        </w:rPr>
      </w:pPr>
      <w:r w:rsidRPr="0096716A">
        <w:rPr>
          <w:u w:val="single"/>
        </w:rPr>
        <w:t>Overview:</w:t>
      </w:r>
    </w:p>
    <w:p w14:paraId="7FC53C34" w14:textId="77777777" w:rsidR="0068569D" w:rsidRDefault="0068569D">
      <w:r>
        <w:t xml:space="preserve">The following assessment has been carried out using advice and guidance from the </w:t>
      </w:r>
      <w:r>
        <w:rPr>
          <w:i/>
        </w:rPr>
        <w:t xml:space="preserve">Register of play Inspectors International </w:t>
      </w:r>
      <w:r>
        <w:t>and HM Government.</w:t>
      </w:r>
    </w:p>
    <w:p w14:paraId="4CA38F86" w14:textId="77777777" w:rsidR="006C1EF5" w:rsidRDefault="006C1EF5">
      <w:r>
        <w:t xml:space="preserve">The assessment has identified that the following </w:t>
      </w:r>
      <w:r w:rsidR="00C25158">
        <w:t>categories</w:t>
      </w:r>
      <w:r>
        <w:t xml:space="preserve"> of in</w:t>
      </w:r>
      <w:r w:rsidR="00C25158">
        <w:t>dividuals may be at harm:</w:t>
      </w:r>
    </w:p>
    <w:p w14:paraId="39C5F29A" w14:textId="77777777" w:rsidR="00C25158" w:rsidRDefault="00C25158" w:rsidP="00C25158">
      <w:pPr>
        <w:pStyle w:val="ListParagraph"/>
        <w:numPr>
          <w:ilvl w:val="0"/>
          <w:numId w:val="2"/>
        </w:numPr>
      </w:pPr>
      <w:r>
        <w:t>Adult / child – public</w:t>
      </w:r>
    </w:p>
    <w:p w14:paraId="79F8DF80" w14:textId="77777777" w:rsidR="00C25158" w:rsidRDefault="00C25158" w:rsidP="00C25158">
      <w:pPr>
        <w:pStyle w:val="ListParagraph"/>
        <w:numPr>
          <w:ilvl w:val="0"/>
          <w:numId w:val="2"/>
        </w:numPr>
      </w:pPr>
      <w:r>
        <w:t xml:space="preserve">Vulnerable Adult / child – public </w:t>
      </w:r>
    </w:p>
    <w:p w14:paraId="5BA31E5F" w14:textId="77777777" w:rsidR="00C25158" w:rsidRDefault="00C25158" w:rsidP="00C25158">
      <w:pPr>
        <w:pStyle w:val="ListParagraph"/>
        <w:numPr>
          <w:ilvl w:val="0"/>
          <w:numId w:val="2"/>
        </w:numPr>
      </w:pPr>
      <w:r>
        <w:t>Extremely vulnerable adult / child – public</w:t>
      </w:r>
    </w:p>
    <w:p w14:paraId="1BD0F982" w14:textId="77777777" w:rsidR="00C25158" w:rsidRDefault="00C25158" w:rsidP="00C25158">
      <w:pPr>
        <w:pStyle w:val="ListParagraph"/>
        <w:numPr>
          <w:ilvl w:val="0"/>
          <w:numId w:val="2"/>
        </w:numPr>
      </w:pPr>
      <w:r>
        <w:t>Contractor / employed staff</w:t>
      </w:r>
      <w:r w:rsidR="0005211B">
        <w:t xml:space="preserve"> (SPC)</w:t>
      </w:r>
      <w:r>
        <w:t xml:space="preserve"> – vegetation management, play equipment maintenance, refuse cleaners</w:t>
      </w:r>
    </w:p>
    <w:p w14:paraId="3B009F48" w14:textId="77777777" w:rsidR="006C1EF5" w:rsidRDefault="006C1EF5"/>
    <w:p w14:paraId="21EB69B2" w14:textId="77777777" w:rsidR="0096716A" w:rsidRDefault="0096716A"/>
    <w:p w14:paraId="5F4291A7" w14:textId="77777777" w:rsidR="0096716A" w:rsidRDefault="0096716A"/>
    <w:p w14:paraId="17DA9228" w14:textId="77777777" w:rsidR="00C25158" w:rsidRDefault="00C25158">
      <w:r>
        <w:lastRenderedPageBreak/>
        <w:t>The layout and design of the skate park and play park are shown on the plan below:</w:t>
      </w:r>
    </w:p>
    <w:p w14:paraId="3725BDE2" w14:textId="77777777" w:rsidR="00965D20" w:rsidRDefault="00965D20">
      <w:r>
        <w:t>Access gates denoted by orange bars.</w:t>
      </w:r>
    </w:p>
    <w:p w14:paraId="3DF2472A" w14:textId="77777777" w:rsidR="00757A7D" w:rsidRDefault="00757A7D">
      <w:r>
        <w:t>The play park is enclosed by a metal railing style fence with 3 pedestrian access points. The majority of this fencing is low level</w:t>
      </w:r>
      <w:r w:rsidR="0005211B">
        <w:t>,</w:t>
      </w:r>
      <w:r>
        <w:t xml:space="preserve"> except for the sections which adjoin the highway.</w:t>
      </w:r>
    </w:p>
    <w:p w14:paraId="12A0FBB7" w14:textId="77777777" w:rsidR="00757A7D" w:rsidRDefault="00757A7D">
      <w:r>
        <w:t>None of the access gates have locks. The fence could be breached easily by adults climbing over.</w:t>
      </w:r>
    </w:p>
    <w:p w14:paraId="44E54CB5" w14:textId="77777777" w:rsidR="00757A7D" w:rsidRDefault="00757A7D">
      <w:r>
        <w:t>The skate park area is not fenced off.</w:t>
      </w:r>
    </w:p>
    <w:p w14:paraId="2BBCA28F" w14:textId="77777777" w:rsidR="00C25158" w:rsidRDefault="00C25158">
      <w:r>
        <w:t xml:space="preserve">All play apparatus is separated by at least 2m. </w:t>
      </w:r>
    </w:p>
    <w:p w14:paraId="7EB50384" w14:textId="77777777" w:rsidR="0096716A" w:rsidRDefault="0096716A" w:rsidP="0096716A">
      <w:r>
        <w:t>There are 6 x benches and a communal shelter with bench seating.</w:t>
      </w:r>
    </w:p>
    <w:p w14:paraId="0154C84E" w14:textId="77777777" w:rsidR="0096716A" w:rsidRDefault="0096716A" w:rsidP="0096716A">
      <w:r>
        <w:t>The majority of the apparatus is constructed from metal (stainless, galvanised or painted) with a combination of rubberised, rope or timber products as accessories.</w:t>
      </w:r>
    </w:p>
    <w:p w14:paraId="2C951ACD" w14:textId="77777777" w:rsidR="0096716A" w:rsidRDefault="0096716A" w:rsidP="0096716A">
      <w:r>
        <w:t>The climbing frames and shelter are mainly of timber construction.</w:t>
      </w:r>
    </w:p>
    <w:p w14:paraId="6F31E25E" w14:textId="77777777" w:rsidR="0096716A" w:rsidRDefault="0096716A" w:rsidP="0096716A">
      <w:r>
        <w:t>There are 3 x refuse bins located in the park(s) immediate location.</w:t>
      </w:r>
    </w:p>
    <w:p w14:paraId="67C628D1" w14:textId="77777777" w:rsidR="0096716A" w:rsidRDefault="0096716A" w:rsidP="0096716A">
      <w:r>
        <w:t>There are no toilet / hand-washing facilities on site.</w:t>
      </w:r>
    </w:p>
    <w:p w14:paraId="3818DB7A" w14:textId="77777777" w:rsidR="0005211B" w:rsidRDefault="0005211B"/>
    <w:p w14:paraId="2CA8B355" w14:textId="77777777" w:rsidR="0005211B" w:rsidRDefault="0005211B"/>
    <w:p w14:paraId="5EF49FD0" w14:textId="77777777" w:rsidR="0005211B" w:rsidRDefault="0005211B"/>
    <w:p w14:paraId="69A3E9E4" w14:textId="77777777" w:rsidR="0005211B" w:rsidRDefault="0005211B"/>
    <w:p w14:paraId="5050CF48" w14:textId="77777777" w:rsidR="0005211B" w:rsidRDefault="0005211B"/>
    <w:p w14:paraId="472CD5DF" w14:textId="77777777" w:rsidR="00C25158" w:rsidRDefault="00380FFB">
      <w:r>
        <w:lastRenderedPageBreak/>
        <w:t>Items of play apparatus:</w:t>
      </w:r>
    </w:p>
    <w:p w14:paraId="1E15A840" w14:textId="77777777" w:rsidR="00380FFB" w:rsidRDefault="00380FFB" w:rsidP="00380FFB">
      <w:pPr>
        <w:pStyle w:val="ListParagraph"/>
        <w:numPr>
          <w:ilvl w:val="0"/>
          <w:numId w:val="3"/>
        </w:numPr>
      </w:pPr>
      <w:r>
        <w:t xml:space="preserve">Skate ramp x </w:t>
      </w:r>
      <w:r w:rsidR="00965D20">
        <w:t>4</w:t>
      </w:r>
    </w:p>
    <w:p w14:paraId="3FE469BB" w14:textId="77777777" w:rsidR="00380FFB" w:rsidRDefault="00380FFB" w:rsidP="00380FFB">
      <w:pPr>
        <w:pStyle w:val="ListParagraph"/>
        <w:numPr>
          <w:ilvl w:val="0"/>
          <w:numId w:val="3"/>
        </w:numPr>
      </w:pPr>
      <w:r>
        <w:t xml:space="preserve">Skate bar x </w:t>
      </w:r>
      <w:r w:rsidR="00965D20">
        <w:t>2</w:t>
      </w:r>
    </w:p>
    <w:p w14:paraId="38B8F38A" w14:textId="77777777" w:rsidR="00965D20" w:rsidRDefault="00965D20" w:rsidP="00380FFB">
      <w:pPr>
        <w:pStyle w:val="ListParagraph"/>
        <w:numPr>
          <w:ilvl w:val="0"/>
          <w:numId w:val="3"/>
        </w:numPr>
      </w:pPr>
      <w:r>
        <w:t>Basketball frame</w:t>
      </w:r>
    </w:p>
    <w:p w14:paraId="2A63CF59" w14:textId="77777777" w:rsidR="00380FFB" w:rsidRDefault="00380FFB" w:rsidP="00380FFB">
      <w:pPr>
        <w:pStyle w:val="ListParagraph"/>
        <w:numPr>
          <w:ilvl w:val="0"/>
          <w:numId w:val="3"/>
        </w:numPr>
      </w:pPr>
      <w:r>
        <w:t>Small play frame</w:t>
      </w:r>
    </w:p>
    <w:p w14:paraId="5216577B" w14:textId="77777777" w:rsidR="00965D20" w:rsidRDefault="00965D20" w:rsidP="00380FFB">
      <w:pPr>
        <w:pStyle w:val="ListParagraph"/>
        <w:numPr>
          <w:ilvl w:val="0"/>
          <w:numId w:val="3"/>
        </w:numPr>
      </w:pPr>
      <w:r>
        <w:t>Small play house</w:t>
      </w:r>
    </w:p>
    <w:p w14:paraId="3E26F4D5" w14:textId="77777777" w:rsidR="00380FFB" w:rsidRDefault="00380FFB" w:rsidP="00380FFB">
      <w:pPr>
        <w:pStyle w:val="ListParagraph"/>
        <w:numPr>
          <w:ilvl w:val="0"/>
          <w:numId w:val="3"/>
        </w:numPr>
      </w:pPr>
      <w:r>
        <w:t>Baby swings</w:t>
      </w:r>
    </w:p>
    <w:p w14:paraId="778B5F79" w14:textId="77777777" w:rsidR="00380FFB" w:rsidRDefault="00380FFB" w:rsidP="00380FFB">
      <w:pPr>
        <w:pStyle w:val="ListParagraph"/>
        <w:numPr>
          <w:ilvl w:val="0"/>
          <w:numId w:val="3"/>
        </w:numPr>
      </w:pPr>
      <w:r>
        <w:t>See-saw</w:t>
      </w:r>
    </w:p>
    <w:p w14:paraId="38DAABD4" w14:textId="77777777" w:rsidR="00380FFB" w:rsidRDefault="00380FFB" w:rsidP="00380FFB">
      <w:pPr>
        <w:pStyle w:val="ListParagraph"/>
        <w:numPr>
          <w:ilvl w:val="0"/>
          <w:numId w:val="3"/>
        </w:numPr>
      </w:pPr>
      <w:r>
        <w:t>Large climbing frame and balance apparatus</w:t>
      </w:r>
    </w:p>
    <w:p w14:paraId="37FEBC0F" w14:textId="77777777" w:rsidR="00380FFB" w:rsidRDefault="00380FFB" w:rsidP="00380FFB">
      <w:pPr>
        <w:pStyle w:val="ListParagraph"/>
        <w:numPr>
          <w:ilvl w:val="0"/>
          <w:numId w:val="3"/>
        </w:numPr>
      </w:pPr>
      <w:r>
        <w:t>Large slide and built in tunnel</w:t>
      </w:r>
    </w:p>
    <w:p w14:paraId="42814F56" w14:textId="77777777" w:rsidR="00757A7D" w:rsidRDefault="00757A7D" w:rsidP="00380FFB">
      <w:pPr>
        <w:pStyle w:val="ListParagraph"/>
        <w:numPr>
          <w:ilvl w:val="0"/>
          <w:numId w:val="3"/>
        </w:numPr>
      </w:pPr>
      <w:r>
        <w:t>Basket swing</w:t>
      </w:r>
    </w:p>
    <w:p w14:paraId="75CD5F72" w14:textId="77777777" w:rsidR="0005211B" w:rsidRDefault="0005211B" w:rsidP="00380FFB">
      <w:pPr>
        <w:pStyle w:val="ListParagraph"/>
        <w:numPr>
          <w:ilvl w:val="0"/>
          <w:numId w:val="3"/>
        </w:numPr>
      </w:pPr>
      <w:r>
        <w:t>Large swings</w:t>
      </w:r>
    </w:p>
    <w:p w14:paraId="62D38402" w14:textId="77777777" w:rsidR="00380FFB" w:rsidRDefault="00380FFB" w:rsidP="00380FFB">
      <w:pPr>
        <w:pStyle w:val="ListParagraph"/>
        <w:numPr>
          <w:ilvl w:val="0"/>
          <w:numId w:val="3"/>
        </w:numPr>
      </w:pPr>
      <w:r>
        <w:t>Zip line</w:t>
      </w:r>
    </w:p>
    <w:p w14:paraId="677C3AA2" w14:textId="77777777" w:rsidR="00380FFB" w:rsidRDefault="00380FFB" w:rsidP="00380FFB">
      <w:pPr>
        <w:pStyle w:val="ListParagraph"/>
        <w:numPr>
          <w:ilvl w:val="0"/>
          <w:numId w:val="3"/>
        </w:numPr>
      </w:pPr>
      <w:r>
        <w:t>Round-about</w:t>
      </w:r>
    </w:p>
    <w:p w14:paraId="23E24700" w14:textId="77777777" w:rsidR="00380FFB" w:rsidRDefault="00380FFB" w:rsidP="00380FFB">
      <w:pPr>
        <w:pStyle w:val="ListParagraph"/>
        <w:numPr>
          <w:ilvl w:val="0"/>
          <w:numId w:val="3"/>
        </w:numPr>
      </w:pPr>
      <w:r>
        <w:t>“Witches hat” round-about</w:t>
      </w:r>
    </w:p>
    <w:p w14:paraId="3ACA7EED" w14:textId="77777777" w:rsidR="00380FFB" w:rsidRDefault="00380FFB" w:rsidP="00380FFB">
      <w:pPr>
        <w:pStyle w:val="ListParagraph"/>
        <w:numPr>
          <w:ilvl w:val="0"/>
          <w:numId w:val="3"/>
        </w:numPr>
      </w:pPr>
      <w:r>
        <w:t>Aerial spinner (hanging bar which rotates)</w:t>
      </w:r>
    </w:p>
    <w:p w14:paraId="05741F38" w14:textId="77777777" w:rsidR="00380FFB" w:rsidRDefault="00380FFB" w:rsidP="00380FFB">
      <w:pPr>
        <w:pStyle w:val="ListParagraph"/>
        <w:numPr>
          <w:ilvl w:val="0"/>
          <w:numId w:val="3"/>
        </w:numPr>
      </w:pPr>
      <w:r>
        <w:t>Sound/speaker tube</w:t>
      </w:r>
    </w:p>
    <w:p w14:paraId="52DE6802" w14:textId="77777777" w:rsidR="00380FFB" w:rsidRDefault="0005211B" w:rsidP="00380FFB">
      <w:pPr>
        <w:pStyle w:val="ListParagraph"/>
        <w:numPr>
          <w:ilvl w:val="0"/>
          <w:numId w:val="3"/>
        </w:numPr>
      </w:pPr>
      <w:r>
        <w:t xml:space="preserve">Puzzle </w:t>
      </w:r>
      <w:r w:rsidR="00380FFB">
        <w:t>board</w:t>
      </w:r>
    </w:p>
    <w:p w14:paraId="3948E533" w14:textId="77777777" w:rsidR="00380FFB" w:rsidRDefault="00380FFB" w:rsidP="00380FFB">
      <w:pPr>
        <w:pStyle w:val="ListParagraph"/>
        <w:numPr>
          <w:ilvl w:val="0"/>
          <w:numId w:val="3"/>
        </w:numPr>
      </w:pPr>
      <w:r>
        <w:t xml:space="preserve">3 in a row board </w:t>
      </w:r>
    </w:p>
    <w:p w14:paraId="3C8DB284" w14:textId="77777777" w:rsidR="00380FFB" w:rsidRDefault="00380FFB" w:rsidP="00380FFB">
      <w:pPr>
        <w:pStyle w:val="ListParagraph"/>
        <w:numPr>
          <w:ilvl w:val="0"/>
          <w:numId w:val="3"/>
        </w:numPr>
      </w:pPr>
      <w:r>
        <w:t>Hop-scotch</w:t>
      </w:r>
    </w:p>
    <w:p w14:paraId="23063564" w14:textId="77777777" w:rsidR="00380FFB" w:rsidRDefault="00380FFB" w:rsidP="00380FFB">
      <w:pPr>
        <w:pStyle w:val="ListParagraph"/>
        <w:numPr>
          <w:ilvl w:val="0"/>
          <w:numId w:val="3"/>
        </w:numPr>
      </w:pPr>
      <w:r>
        <w:t xml:space="preserve">Balance board </w:t>
      </w:r>
    </w:p>
    <w:p w14:paraId="403B0316" w14:textId="77777777" w:rsidR="00380FFB" w:rsidRDefault="00380FFB" w:rsidP="00380FFB">
      <w:pPr>
        <w:pStyle w:val="ListParagraph"/>
        <w:numPr>
          <w:ilvl w:val="0"/>
          <w:numId w:val="3"/>
        </w:numPr>
      </w:pPr>
      <w:r>
        <w:t>Sprung ride-on seats</w:t>
      </w:r>
    </w:p>
    <w:p w14:paraId="32F240F4" w14:textId="77777777" w:rsidR="00380FFB" w:rsidRDefault="00380FFB" w:rsidP="00380FFB"/>
    <w:p w14:paraId="12B2A1F1" w14:textId="77777777" w:rsidR="0096716A" w:rsidRDefault="0096716A" w:rsidP="00380FFB">
      <w:pPr>
        <w:rPr>
          <w:u w:val="single"/>
        </w:rPr>
      </w:pPr>
    </w:p>
    <w:p w14:paraId="69FB5119" w14:textId="77777777" w:rsidR="0096716A" w:rsidRDefault="0096716A" w:rsidP="00380FFB">
      <w:pPr>
        <w:rPr>
          <w:u w:val="single"/>
        </w:rPr>
      </w:pPr>
    </w:p>
    <w:p w14:paraId="69630EE9" w14:textId="77777777" w:rsidR="0096716A" w:rsidRDefault="0096716A" w:rsidP="00380FFB">
      <w:pPr>
        <w:rPr>
          <w:u w:val="single"/>
        </w:rPr>
      </w:pPr>
    </w:p>
    <w:p w14:paraId="183FF0E4" w14:textId="77777777" w:rsidR="00757A7D" w:rsidRPr="0096716A" w:rsidRDefault="0096716A" w:rsidP="00380FFB">
      <w:pPr>
        <w:rPr>
          <w:u w:val="single"/>
        </w:rPr>
      </w:pPr>
      <w:r w:rsidRPr="0096716A">
        <w:rPr>
          <w:u w:val="single"/>
        </w:rPr>
        <w:lastRenderedPageBreak/>
        <w:t>Conclusion:</w:t>
      </w:r>
    </w:p>
    <w:p w14:paraId="6809120C" w14:textId="77777777" w:rsidR="00757A7D" w:rsidRDefault="00757A7D" w:rsidP="00380FFB">
      <w:r>
        <w:t>It should be noted that during the assessment, a significant number of adults/children were observed using the parks.</w:t>
      </w:r>
    </w:p>
    <w:p w14:paraId="3F06518B" w14:textId="77777777" w:rsidR="00965D20" w:rsidRDefault="00757A7D" w:rsidP="00380FFB">
      <w:r>
        <w:t xml:space="preserve">Historically the park has had a high volume of users, which typically increase in summer months and when the adjacent schools on </w:t>
      </w:r>
      <w:r w:rsidR="0096716A">
        <w:t>S</w:t>
      </w:r>
      <w:r>
        <w:t>tation road are operating normally.</w:t>
      </w:r>
    </w:p>
    <w:p w14:paraId="70730CA6" w14:textId="77777777" w:rsidR="0096716A" w:rsidRDefault="0096716A" w:rsidP="00380FFB"/>
    <w:p w14:paraId="08B91D44" w14:textId="77777777" w:rsidR="00003A61" w:rsidRDefault="00003A61" w:rsidP="00380FFB">
      <w:r>
        <w:t>Physical Closure of the skate / play park is assessed as impractical due to the open layout and low height fencing.</w:t>
      </w:r>
    </w:p>
    <w:p w14:paraId="40A46EFA" w14:textId="77777777" w:rsidR="0005211B" w:rsidRDefault="0005211B" w:rsidP="00380FFB">
      <w:r>
        <w:t>The layout does not lend itself to being controlled by a one-way pedestrian system due to the multiple entry/exit points.</w:t>
      </w:r>
    </w:p>
    <w:p w14:paraId="7F424C47" w14:textId="77777777" w:rsidR="0005211B" w:rsidRDefault="00214188" w:rsidP="00380FFB">
      <w:r>
        <w:t xml:space="preserve">A booking system to </w:t>
      </w:r>
      <w:r w:rsidR="0096716A">
        <w:t>limit and control users is not practical due to the open design and uncontrolled entry points.</w:t>
      </w:r>
    </w:p>
    <w:p w14:paraId="2D75295E" w14:textId="77777777" w:rsidR="008D1D18" w:rsidRDefault="0096716A" w:rsidP="00380FFB">
      <w:r>
        <w:t xml:space="preserve">Cleaning of the play apparatus would be possible but given the number of different materials, amount of apparatus and the potential volume of users </w:t>
      </w:r>
      <w:r w:rsidR="00D6635F">
        <w:t xml:space="preserve">this would be impractical to achieve with any certainty that the cleaning is effective. </w:t>
      </w:r>
      <w:bookmarkStart w:id="0" w:name="_Hlk45277549"/>
      <w:r w:rsidR="00D6635F">
        <w:t>The financial burden of this would be prohibitively expensive</w:t>
      </w:r>
      <w:r w:rsidR="008D1D18">
        <w:t>.</w:t>
      </w:r>
      <w:bookmarkEnd w:id="0"/>
    </w:p>
    <w:p w14:paraId="02C0D272" w14:textId="77777777" w:rsidR="008D1D18" w:rsidRDefault="008D1D18" w:rsidP="00380FFB">
      <w:r>
        <w:t xml:space="preserve">Employees / contractor staff who are carrying out maintenance tasks should produce and provide their own risk assessment and advise </w:t>
      </w:r>
      <w:proofErr w:type="spellStart"/>
      <w:r>
        <w:t>Standon</w:t>
      </w:r>
      <w:proofErr w:type="spellEnd"/>
      <w:r>
        <w:t xml:space="preserve"> Parish Council, of their control methods. It is recommended that the play area is temporarily closed whilst maintenance activities take place.</w:t>
      </w:r>
    </w:p>
    <w:p w14:paraId="3A5603FB" w14:textId="77777777" w:rsidR="008D1D18" w:rsidRDefault="008D1D18" w:rsidP="00380FFB">
      <w:r>
        <w:t xml:space="preserve">Provision of hand sanitiser and cleaning products to users is </w:t>
      </w:r>
      <w:r w:rsidR="00FB30BC">
        <w:t>feasible but</w:t>
      </w:r>
      <w:r>
        <w:t xml:space="preserve"> given the potential volume of users and lack of </w:t>
      </w:r>
      <w:r w:rsidR="00FB30BC">
        <w:t>facilities</w:t>
      </w:r>
      <w:r>
        <w:t xml:space="preserve"> to securely control the </w:t>
      </w:r>
      <w:r w:rsidR="00FB30BC">
        <w:t>supply it is deemed impractical</w:t>
      </w:r>
      <w:r>
        <w:t xml:space="preserve"> </w:t>
      </w:r>
      <w:r w:rsidR="00FB30BC">
        <w:t>to do so. The financial burden of this would be prohibitively expensive.</w:t>
      </w:r>
    </w:p>
    <w:p w14:paraId="10E3803E" w14:textId="77777777" w:rsidR="00FB30BC" w:rsidRDefault="009762FA" w:rsidP="00380FFB">
      <w:r>
        <w:t xml:space="preserve">It is recommended that </w:t>
      </w:r>
      <w:r w:rsidR="002B32D1">
        <w:t>signage is provided at suitable positions within the play areas to advise users of the COVID-19 hazard and methods to control and limit the spread of the disease.</w:t>
      </w:r>
    </w:p>
    <w:p w14:paraId="02BB7CA8" w14:textId="77777777" w:rsidR="002B32D1" w:rsidRDefault="002B32D1" w:rsidP="00380FFB">
      <w:r>
        <w:t>Users should be encouraged to maintain social distancing and refrain from using the play area / apparatus at peak times.</w:t>
      </w:r>
    </w:p>
    <w:p w14:paraId="6DA9D9FF" w14:textId="77777777" w:rsidR="002B32D1" w:rsidRDefault="002B32D1" w:rsidP="00380FFB">
      <w:r>
        <w:t>Users should be encouraged to provide their own cleaning &amp; hygiene products.</w:t>
      </w:r>
    </w:p>
    <w:p w14:paraId="281D08D9" w14:textId="77777777" w:rsidR="002B32D1" w:rsidRDefault="002B32D1" w:rsidP="00380FFB">
      <w:r>
        <w:t xml:space="preserve">It is recommended that the above advice and instruction be added to the </w:t>
      </w:r>
      <w:proofErr w:type="spellStart"/>
      <w:r>
        <w:t>Standon</w:t>
      </w:r>
      <w:proofErr w:type="spellEnd"/>
      <w:r>
        <w:t xml:space="preserve"> Parish Council website.</w:t>
      </w:r>
    </w:p>
    <w:p w14:paraId="7CE924F3" w14:textId="77777777" w:rsidR="0096716A" w:rsidRDefault="008D1D18" w:rsidP="00380FFB">
      <w:r>
        <w:t xml:space="preserve"> </w:t>
      </w:r>
      <w:r w:rsidR="00D6635F">
        <w:t xml:space="preserve"> </w:t>
      </w:r>
      <w:r w:rsidR="0096716A">
        <w:t xml:space="preserve">  </w:t>
      </w:r>
    </w:p>
    <w:p w14:paraId="173B805B" w14:textId="77777777" w:rsidR="0005211B" w:rsidRDefault="0005211B" w:rsidP="00380FFB"/>
    <w:p w14:paraId="60B7E31F" w14:textId="77777777" w:rsidR="00965D20" w:rsidRDefault="00965D20" w:rsidP="00380FFB"/>
    <w:p w14:paraId="099101B8" w14:textId="77777777" w:rsidR="00380FFB" w:rsidRDefault="00965D20" w:rsidP="00380FFB">
      <w:r>
        <w:rPr>
          <w:noProof/>
        </w:rPr>
        <mc:AlternateContent>
          <mc:Choice Requires="wps">
            <w:drawing>
              <wp:anchor distT="0" distB="0" distL="114300" distR="114300" simplePos="0" relativeHeight="251662336" behindDoc="0" locked="0" layoutInCell="1" allowOverlap="1" wp14:anchorId="1D2DB0A9" wp14:editId="7CDEFBE3">
                <wp:simplePos x="0" y="0"/>
                <wp:positionH relativeFrom="column">
                  <wp:posOffset>5410200</wp:posOffset>
                </wp:positionH>
                <wp:positionV relativeFrom="paragraph">
                  <wp:posOffset>3956001</wp:posOffset>
                </wp:positionV>
                <wp:extent cx="316524" cy="76200"/>
                <wp:effectExtent l="57150" t="57150" r="64770" b="57150"/>
                <wp:wrapNone/>
                <wp:docPr id="5" name="Straight Arrow Connector 5"/>
                <wp:cNvGraphicFramePr/>
                <a:graphic xmlns:a="http://schemas.openxmlformats.org/drawingml/2006/main">
                  <a:graphicData uri="http://schemas.microsoft.com/office/word/2010/wordprocessingShape">
                    <wps:wsp>
                      <wps:cNvCnPr/>
                      <wps:spPr>
                        <a:xfrm flipV="1">
                          <a:off x="0" y="0"/>
                          <a:ext cx="316524" cy="76200"/>
                        </a:xfrm>
                        <a:prstGeom prst="straightConnector1">
                          <a:avLst/>
                        </a:prstGeom>
                        <a:noFill/>
                        <a:ln w="31750" cap="flat" cmpd="sng" algn="ctr">
                          <a:solidFill>
                            <a:srgbClr val="FFC000"/>
                          </a:solidFill>
                          <a:prstDash val="solid"/>
                          <a:headEnd type="oval"/>
                          <a:tailEnd type="oval"/>
                        </a:ln>
                        <a:effectLst/>
                      </wps:spPr>
                      <wps:bodyPr/>
                    </wps:wsp>
                  </a:graphicData>
                </a:graphic>
              </wp:anchor>
            </w:drawing>
          </mc:Choice>
          <mc:Fallback>
            <w:pict>
              <v:shapetype w14:anchorId="2A341992" id="_x0000_t32" coordsize="21600,21600" o:spt="32" o:oned="t" path="m,l21600,21600e" filled="f">
                <v:path arrowok="t" fillok="f" o:connecttype="none"/>
                <o:lock v:ext="edit" shapetype="t"/>
              </v:shapetype>
              <v:shape id="Straight Arrow Connector 5" o:spid="_x0000_s1026" type="#_x0000_t32" style="position:absolute;margin-left:426pt;margin-top:311.5pt;width:24.9pt;height:6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" strokecolor="#ffc000" strokeweight="2.5pt">
                <v:stroke startarrow="oval" endarrow="oval"/>
              </v:shape>
            </w:pict>
          </mc:Fallback>
        </mc:AlternateContent>
      </w:r>
      <w:r>
        <w:rPr>
          <w:noProof/>
        </w:rPr>
        <mc:AlternateContent>
          <mc:Choice Requires="wps">
            <w:drawing>
              <wp:anchor distT="0" distB="0" distL="114300" distR="114300" simplePos="0" relativeHeight="251660288" behindDoc="0" locked="0" layoutInCell="1" allowOverlap="1" wp14:anchorId="11723206" wp14:editId="64F5BBB6">
                <wp:simplePos x="0" y="0"/>
                <wp:positionH relativeFrom="column">
                  <wp:posOffset>3575196</wp:posOffset>
                </wp:positionH>
                <wp:positionV relativeFrom="paragraph">
                  <wp:posOffset>2473472</wp:posOffset>
                </wp:positionV>
                <wp:extent cx="58615" cy="240323"/>
                <wp:effectExtent l="57150" t="57150" r="74930" b="64770"/>
                <wp:wrapNone/>
                <wp:docPr id="4" name="Straight Arrow Connector 4"/>
                <wp:cNvGraphicFramePr/>
                <a:graphic xmlns:a="http://schemas.openxmlformats.org/drawingml/2006/main">
                  <a:graphicData uri="http://schemas.microsoft.com/office/word/2010/wordprocessingShape">
                    <wps:wsp>
                      <wps:cNvCnPr/>
                      <wps:spPr>
                        <a:xfrm>
                          <a:off x="0" y="0"/>
                          <a:ext cx="58615" cy="240323"/>
                        </a:xfrm>
                        <a:prstGeom prst="straightConnector1">
                          <a:avLst/>
                        </a:prstGeom>
                        <a:noFill/>
                        <a:ln w="31750" cap="flat" cmpd="sng" algn="ctr">
                          <a:solidFill>
                            <a:srgbClr val="FFC000"/>
                          </a:solidFill>
                          <a:prstDash val="solid"/>
                          <a:headEnd type="oval"/>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689B40CF" id="Straight Arrow Connector 4" o:spid="_x0000_s1026" type="#_x0000_t32" style="position:absolute;margin-left:281.5pt;margin-top:194.75pt;width:4.6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" strokecolor="#ffc000" strokeweight="2.5pt">
                <v:stroke startarrow="oval" endarrow="oval"/>
              </v:shape>
            </w:pict>
          </mc:Fallback>
        </mc:AlternateContent>
      </w:r>
      <w:r>
        <w:rPr>
          <w:noProof/>
        </w:rPr>
        <mc:AlternateContent>
          <mc:Choice Requires="wps">
            <w:drawing>
              <wp:anchor distT="0" distB="0" distL="114300" distR="114300" simplePos="0" relativeHeight="251656192" behindDoc="0" locked="0" layoutInCell="1" allowOverlap="1" wp14:anchorId="422F2369" wp14:editId="256E5B5F">
                <wp:simplePos x="0" y="0"/>
                <wp:positionH relativeFrom="column">
                  <wp:posOffset>4108938</wp:posOffset>
                </wp:positionH>
                <wp:positionV relativeFrom="paragraph">
                  <wp:posOffset>674077</wp:posOffset>
                </wp:positionV>
                <wp:extent cx="316524" cy="76200"/>
                <wp:effectExtent l="57150" t="57150" r="64770" b="57150"/>
                <wp:wrapNone/>
                <wp:docPr id="2" name="Straight Arrow Connector 2"/>
                <wp:cNvGraphicFramePr/>
                <a:graphic xmlns:a="http://schemas.openxmlformats.org/drawingml/2006/main">
                  <a:graphicData uri="http://schemas.microsoft.com/office/word/2010/wordprocessingShape">
                    <wps:wsp>
                      <wps:cNvCnPr/>
                      <wps:spPr>
                        <a:xfrm flipV="1">
                          <a:off x="0" y="0"/>
                          <a:ext cx="316524" cy="76200"/>
                        </a:xfrm>
                        <a:prstGeom prst="straightConnector1">
                          <a:avLst/>
                        </a:prstGeom>
                        <a:ln w="31750">
                          <a:solidFill>
                            <a:srgbClr val="FFC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E83319" id="Straight Arrow Connector 2" o:spid="_x0000_s1026" type="#_x0000_t32" style="position:absolute;margin-left:323.55pt;margin-top:53.1pt;width:24.9pt;height:6pt;flip:y;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" strokecolor="#ffc000" strokeweight="2.5pt">
                <v:stroke startarrow="oval" endarrow="oval"/>
              </v:shape>
            </w:pict>
          </mc:Fallback>
        </mc:AlternateContent>
      </w:r>
      <w:r>
        <w:rPr>
          <w:noProof/>
        </w:rPr>
        <w:drawing>
          <wp:inline distT="0" distB="0" distL="0" distR="0" wp14:anchorId="15B41864" wp14:editId="391875BE">
            <wp:extent cx="8863330" cy="41840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on park.PNG"/>
                    <pic:cNvPicPr/>
                  </pic:nvPicPr>
                  <pic:blipFill>
                    <a:blip r:embed="rId8">
                      <a:extLst>
                        <a:ext uri="{28A0092B-C50C-407E-A947-70E740481C1C}">
                          <a14:useLocalDpi xmlns:a14="http://schemas.microsoft.com/office/drawing/2010/main" val="0"/>
                        </a:ext>
                      </a:extLst>
                    </a:blip>
                    <a:stretch>
                      <a:fillRect/>
                    </a:stretch>
                  </pic:blipFill>
                  <pic:spPr>
                    <a:xfrm>
                      <a:off x="0" y="0"/>
                      <a:ext cx="8863330" cy="4184015"/>
                    </a:xfrm>
                    <a:prstGeom prst="rect">
                      <a:avLst/>
                    </a:prstGeom>
                  </pic:spPr>
                </pic:pic>
              </a:graphicData>
            </a:graphic>
          </wp:inline>
        </w:drawing>
      </w:r>
    </w:p>
    <w:p w14:paraId="1AFBA113" w14:textId="77777777" w:rsidR="00380FFB" w:rsidRDefault="00380FFB" w:rsidP="00380FFB"/>
    <w:p w14:paraId="425F1657" w14:textId="77777777" w:rsidR="00380FFB" w:rsidRDefault="00380FFB" w:rsidP="00380F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49"/>
        <w:gridCol w:w="4650"/>
      </w:tblGrid>
      <w:tr w:rsidR="006C1EF5" w14:paraId="7C0288B9" w14:textId="77777777" w:rsidTr="007558A6">
        <w:trPr>
          <w:trHeight w:val="863"/>
        </w:trPr>
        <w:tc>
          <w:tcPr>
            <w:tcW w:w="4649" w:type="dxa"/>
            <w:shd w:val="clear" w:color="auto" w:fill="auto"/>
          </w:tcPr>
          <w:p w14:paraId="54E8E989" w14:textId="77777777" w:rsidR="006C1EF5" w:rsidRPr="002B1FCE" w:rsidRDefault="006C1EF5" w:rsidP="007558A6">
            <w:pPr>
              <w:rPr>
                <w:b/>
                <w:bCs/>
              </w:rPr>
            </w:pPr>
            <w:bookmarkStart w:id="1" w:name="_Hlk35519497"/>
            <w:r w:rsidRPr="00EA3EE3">
              <w:rPr>
                <w:noProof/>
              </w:rPr>
              <w:lastRenderedPageBreak/>
              <w:drawing>
                <wp:inline distT="0" distB="0" distL="0" distR="0" wp14:anchorId="7A69C373" wp14:editId="467C1348">
                  <wp:extent cx="647700" cy="628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r w:rsidRPr="002B1FCE">
              <w:rPr>
                <w:b/>
                <w:bCs/>
              </w:rPr>
              <w:t xml:space="preserve">           </w:t>
            </w:r>
            <w:r w:rsidRPr="002B1FCE">
              <w:rPr>
                <w:b/>
                <w:bCs/>
                <w:sz w:val="32"/>
                <w:szCs w:val="32"/>
              </w:rPr>
              <w:t>Catch it</w:t>
            </w:r>
          </w:p>
        </w:tc>
        <w:tc>
          <w:tcPr>
            <w:tcW w:w="4649" w:type="dxa"/>
            <w:shd w:val="clear" w:color="auto" w:fill="auto"/>
          </w:tcPr>
          <w:p w14:paraId="0654161F" w14:textId="77777777" w:rsidR="006C1EF5" w:rsidRPr="002B1FCE" w:rsidRDefault="006C1EF5" w:rsidP="007558A6">
            <w:pPr>
              <w:rPr>
                <w:b/>
                <w:bCs/>
              </w:rPr>
            </w:pPr>
            <w:r w:rsidRPr="00EA3EE3">
              <w:rPr>
                <w:noProof/>
              </w:rPr>
              <w:drawing>
                <wp:inline distT="0" distB="0" distL="0" distR="0" wp14:anchorId="20FC786A" wp14:editId="10A44A62">
                  <wp:extent cx="590550" cy="619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 cy="619125"/>
                          </a:xfrm>
                          <a:prstGeom prst="rect">
                            <a:avLst/>
                          </a:prstGeom>
                          <a:noFill/>
                          <a:ln>
                            <a:noFill/>
                          </a:ln>
                        </pic:spPr>
                      </pic:pic>
                    </a:graphicData>
                  </a:graphic>
                </wp:inline>
              </w:drawing>
            </w:r>
            <w:r w:rsidRPr="002B1FCE">
              <w:rPr>
                <w:b/>
                <w:bCs/>
              </w:rPr>
              <w:t xml:space="preserve">                  </w:t>
            </w:r>
            <w:r w:rsidRPr="002B1FCE">
              <w:rPr>
                <w:b/>
                <w:bCs/>
                <w:sz w:val="32"/>
                <w:szCs w:val="32"/>
              </w:rPr>
              <w:t>Bin it</w:t>
            </w:r>
          </w:p>
        </w:tc>
        <w:tc>
          <w:tcPr>
            <w:tcW w:w="4650" w:type="dxa"/>
            <w:shd w:val="clear" w:color="auto" w:fill="auto"/>
          </w:tcPr>
          <w:p w14:paraId="62E16592" w14:textId="77777777" w:rsidR="006C1EF5" w:rsidRPr="002B1FCE" w:rsidRDefault="006C1EF5" w:rsidP="007558A6">
            <w:pPr>
              <w:rPr>
                <w:b/>
                <w:bCs/>
              </w:rPr>
            </w:pPr>
            <w:r w:rsidRPr="00EA3EE3">
              <w:rPr>
                <w:noProof/>
              </w:rPr>
              <w:drawing>
                <wp:inline distT="0" distB="0" distL="0" distR="0" wp14:anchorId="09C65D35" wp14:editId="19F2784C">
                  <wp:extent cx="628650" cy="628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Pr="002B1FCE">
              <w:rPr>
                <w:b/>
                <w:bCs/>
              </w:rPr>
              <w:t xml:space="preserve">                  </w:t>
            </w:r>
            <w:r w:rsidRPr="002B1FCE">
              <w:rPr>
                <w:b/>
                <w:bCs/>
                <w:sz w:val="32"/>
                <w:szCs w:val="32"/>
              </w:rPr>
              <w:t>Kill it</w:t>
            </w:r>
          </w:p>
        </w:tc>
      </w:tr>
      <w:bookmarkEnd w:id="1"/>
      <w:tr w:rsidR="006C1EF5" w14:paraId="42803758" w14:textId="77777777" w:rsidTr="007558A6">
        <w:tc>
          <w:tcPr>
            <w:tcW w:w="4649" w:type="dxa"/>
            <w:shd w:val="clear" w:color="auto" w:fill="auto"/>
          </w:tcPr>
          <w:p w14:paraId="084416A0" w14:textId="77777777" w:rsidR="006C1EF5" w:rsidRPr="002B1FCE" w:rsidRDefault="006C1EF5" w:rsidP="007558A6">
            <w:pPr>
              <w:jc w:val="both"/>
              <w:rPr>
                <w:b/>
                <w:bCs/>
                <w:color w:val="FF0000"/>
              </w:rPr>
            </w:pPr>
            <w:r w:rsidRPr="002B1FCE">
              <w:rPr>
                <w:b/>
                <w:bCs/>
                <w:color w:val="FF0000"/>
                <w:highlight w:val="yellow"/>
              </w:rPr>
              <w:t>DO NOT – touch your eyes, nose or mouth</w:t>
            </w:r>
          </w:p>
        </w:tc>
        <w:tc>
          <w:tcPr>
            <w:tcW w:w="4649" w:type="dxa"/>
            <w:shd w:val="clear" w:color="auto" w:fill="auto"/>
          </w:tcPr>
          <w:p w14:paraId="37249D84" w14:textId="77777777" w:rsidR="006C1EF5" w:rsidRPr="002B1FCE" w:rsidRDefault="006C1EF5" w:rsidP="007558A6">
            <w:pPr>
              <w:jc w:val="both"/>
              <w:rPr>
                <w:b/>
                <w:bCs/>
              </w:rPr>
            </w:pPr>
            <w:r w:rsidRPr="002B1FCE">
              <w:rPr>
                <w:b/>
                <w:bCs/>
                <w:color w:val="FF0000"/>
              </w:rPr>
              <w:t>Symptoms- cough, fever, breathing difficulties</w:t>
            </w:r>
          </w:p>
        </w:tc>
        <w:tc>
          <w:tcPr>
            <w:tcW w:w="4650" w:type="dxa"/>
            <w:shd w:val="clear" w:color="auto" w:fill="auto"/>
          </w:tcPr>
          <w:p w14:paraId="12BB9CEF" w14:textId="77777777" w:rsidR="006C1EF5" w:rsidRPr="002B1FCE" w:rsidRDefault="006C1EF5" w:rsidP="007558A6">
            <w:pPr>
              <w:jc w:val="both"/>
              <w:rPr>
                <w:b/>
                <w:bCs/>
              </w:rPr>
            </w:pPr>
            <w:r w:rsidRPr="002B1FCE">
              <w:rPr>
                <w:b/>
                <w:bCs/>
                <w:color w:val="002060"/>
                <w:highlight w:val="green"/>
              </w:rPr>
              <w:t>Remember to wash your hands for 20 seconds</w:t>
            </w:r>
          </w:p>
        </w:tc>
      </w:tr>
    </w:tbl>
    <w:p w14:paraId="4BD7FF7D" w14:textId="77777777" w:rsidR="006C1EF5" w:rsidRDefault="006C1EF5"/>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2"/>
        <w:gridCol w:w="2947"/>
        <w:gridCol w:w="4851"/>
      </w:tblGrid>
      <w:tr w:rsidR="00484E24" w14:paraId="76B323AE" w14:textId="77777777" w:rsidTr="00CA04D3">
        <w:tc>
          <w:tcPr>
            <w:tcW w:w="6374" w:type="dxa"/>
            <w:shd w:val="clear" w:color="auto" w:fill="auto"/>
          </w:tcPr>
          <w:tbl>
            <w:tblPr>
              <w:tblW w:w="6520" w:type="dxa"/>
              <w:tblLayout w:type="fixed"/>
              <w:tblLook w:val="04A0" w:firstRow="1" w:lastRow="0" w:firstColumn="1" w:lastColumn="0" w:noHBand="0" w:noVBand="1"/>
            </w:tblPr>
            <w:tblGrid>
              <w:gridCol w:w="400"/>
              <w:gridCol w:w="420"/>
              <w:gridCol w:w="1700"/>
              <w:gridCol w:w="960"/>
              <w:gridCol w:w="960"/>
              <w:gridCol w:w="1394"/>
              <w:gridCol w:w="686"/>
            </w:tblGrid>
            <w:tr w:rsidR="00484E24" w:rsidRPr="00064BF9" w14:paraId="602D76B4" w14:textId="77777777" w:rsidTr="00CA04D3">
              <w:trPr>
                <w:trHeight w:val="300"/>
              </w:trPr>
              <w:tc>
                <w:tcPr>
                  <w:tcW w:w="400" w:type="dxa"/>
                  <w:vMerge w:val="restart"/>
                  <w:tcBorders>
                    <w:top w:val="nil"/>
                    <w:left w:val="nil"/>
                    <w:bottom w:val="nil"/>
                    <w:right w:val="nil"/>
                  </w:tcBorders>
                  <w:shd w:val="clear" w:color="auto" w:fill="auto"/>
                  <w:textDirection w:val="btLr"/>
                  <w:vAlign w:val="bottom"/>
                  <w:hideMark/>
                </w:tcPr>
                <w:p w14:paraId="3871340E" w14:textId="77777777" w:rsidR="00484E24" w:rsidRPr="00064BF9" w:rsidRDefault="00484E24" w:rsidP="00CA04D3">
                  <w:pPr>
                    <w:spacing w:after="0" w:line="240" w:lineRule="auto"/>
                    <w:jc w:val="center"/>
                    <w:rPr>
                      <w:rFonts w:eastAsia="Times New Roman" w:cs="Times New Roman"/>
                      <w:b/>
                      <w:bCs/>
                      <w:color w:val="000000"/>
                      <w:sz w:val="18"/>
                      <w:szCs w:val="18"/>
                    </w:rPr>
                  </w:pPr>
                  <w:r w:rsidRPr="00064BF9">
                    <w:rPr>
                      <w:rFonts w:eastAsia="Times New Roman" w:cs="Times New Roman"/>
                      <w:b/>
                      <w:bCs/>
                      <w:color w:val="000000"/>
                      <w:sz w:val="18"/>
                      <w:szCs w:val="18"/>
                    </w:rPr>
                    <w:t>Severity</w:t>
                  </w:r>
                </w:p>
              </w:tc>
              <w:tc>
                <w:tcPr>
                  <w:tcW w:w="420" w:type="dxa"/>
                  <w:tcBorders>
                    <w:top w:val="nil"/>
                    <w:left w:val="nil"/>
                    <w:bottom w:val="nil"/>
                    <w:right w:val="nil"/>
                  </w:tcBorders>
                  <w:shd w:val="clear" w:color="auto" w:fill="auto"/>
                  <w:noWrap/>
                  <w:vAlign w:val="bottom"/>
                  <w:hideMark/>
                </w:tcPr>
                <w:p w14:paraId="69E6C829" w14:textId="77777777" w:rsidR="00484E24" w:rsidRPr="00064BF9" w:rsidRDefault="00484E24" w:rsidP="00CA04D3">
                  <w:pPr>
                    <w:spacing w:after="0" w:line="240" w:lineRule="auto"/>
                    <w:jc w:val="right"/>
                    <w:rPr>
                      <w:rFonts w:eastAsia="Times New Roman" w:cs="Times New Roman"/>
                      <w:b/>
                      <w:bCs/>
                      <w:color w:val="000000"/>
                      <w:sz w:val="18"/>
                      <w:szCs w:val="18"/>
                    </w:rPr>
                  </w:pPr>
                  <w:r w:rsidRPr="00064BF9">
                    <w:rPr>
                      <w:rFonts w:eastAsia="Times New Roman" w:cs="Times New Roman"/>
                      <w:b/>
                      <w:bCs/>
                      <w:color w:val="000000"/>
                      <w:sz w:val="18"/>
                      <w:szCs w:val="18"/>
                    </w:rPr>
                    <w:t>5</w:t>
                  </w:r>
                </w:p>
              </w:tc>
              <w:tc>
                <w:tcPr>
                  <w:tcW w:w="1700" w:type="dxa"/>
                  <w:tcBorders>
                    <w:top w:val="nil"/>
                    <w:left w:val="nil"/>
                    <w:bottom w:val="nil"/>
                    <w:right w:val="nil"/>
                  </w:tcBorders>
                  <w:shd w:val="clear" w:color="auto" w:fill="auto"/>
                  <w:noWrap/>
                  <w:vAlign w:val="bottom"/>
                  <w:hideMark/>
                </w:tcPr>
                <w:p w14:paraId="5599CD3F" w14:textId="77777777" w:rsidR="00484E24" w:rsidRPr="00064BF9" w:rsidRDefault="00484E24" w:rsidP="00CA04D3">
                  <w:pPr>
                    <w:spacing w:after="0" w:line="240" w:lineRule="auto"/>
                    <w:rPr>
                      <w:rFonts w:eastAsia="Times New Roman" w:cs="Times New Roman"/>
                      <w:b/>
                      <w:bCs/>
                      <w:color w:val="000000"/>
                      <w:sz w:val="18"/>
                      <w:szCs w:val="18"/>
                    </w:rPr>
                  </w:pPr>
                  <w:r w:rsidRPr="00064BF9">
                    <w:rPr>
                      <w:rFonts w:eastAsia="Times New Roman" w:cs="Times New Roman"/>
                      <w:b/>
                      <w:bCs/>
                      <w:color w:val="000000"/>
                      <w:sz w:val="18"/>
                      <w:szCs w:val="18"/>
                    </w:rPr>
                    <w:t>Death/ prosecution</w:t>
                  </w:r>
                </w:p>
              </w:tc>
              <w:tc>
                <w:tcPr>
                  <w:tcW w:w="960" w:type="dxa"/>
                  <w:tcBorders>
                    <w:top w:val="nil"/>
                    <w:left w:val="nil"/>
                    <w:bottom w:val="nil"/>
                    <w:right w:val="nil"/>
                  </w:tcBorders>
                  <w:shd w:val="clear" w:color="auto" w:fill="auto"/>
                  <w:noWrap/>
                  <w:vAlign w:val="bottom"/>
                  <w:hideMark/>
                </w:tcPr>
                <w:p w14:paraId="0863C980" w14:textId="77777777" w:rsidR="00484E24" w:rsidRPr="00064BF9" w:rsidRDefault="00484E24" w:rsidP="00CA04D3">
                  <w:pPr>
                    <w:spacing w:after="0" w:line="240" w:lineRule="auto"/>
                    <w:rPr>
                      <w:rFonts w:eastAsia="Times New Roman" w:cs="Times New Roman"/>
                      <w:b/>
                      <w:bCs/>
                      <w:color w:val="000000"/>
                      <w:sz w:val="18"/>
                      <w:szCs w:val="18"/>
                    </w:rPr>
                  </w:pPr>
                </w:p>
              </w:tc>
              <w:tc>
                <w:tcPr>
                  <w:tcW w:w="960" w:type="dxa"/>
                  <w:tcBorders>
                    <w:top w:val="nil"/>
                    <w:left w:val="nil"/>
                    <w:bottom w:val="nil"/>
                    <w:right w:val="nil"/>
                  </w:tcBorders>
                  <w:shd w:val="clear" w:color="auto" w:fill="auto"/>
                  <w:noWrap/>
                  <w:vAlign w:val="bottom"/>
                  <w:hideMark/>
                </w:tcPr>
                <w:p w14:paraId="7735DE48" w14:textId="77777777" w:rsidR="00484E24" w:rsidRPr="00064BF9" w:rsidRDefault="00484E24" w:rsidP="00CA04D3">
                  <w:pPr>
                    <w:spacing w:after="0" w:line="240" w:lineRule="auto"/>
                    <w:rPr>
                      <w:rFonts w:eastAsia="Times New Roman" w:cs="Times New Roman"/>
                      <w:b/>
                      <w:bCs/>
                      <w:color w:val="000000"/>
                      <w:sz w:val="18"/>
                      <w:szCs w:val="18"/>
                    </w:rPr>
                  </w:pPr>
                </w:p>
              </w:tc>
              <w:tc>
                <w:tcPr>
                  <w:tcW w:w="1394" w:type="dxa"/>
                  <w:tcBorders>
                    <w:top w:val="nil"/>
                    <w:left w:val="nil"/>
                    <w:bottom w:val="nil"/>
                    <w:right w:val="nil"/>
                  </w:tcBorders>
                  <w:shd w:val="clear" w:color="auto" w:fill="auto"/>
                  <w:noWrap/>
                  <w:vAlign w:val="bottom"/>
                  <w:hideMark/>
                </w:tcPr>
                <w:p w14:paraId="689D657E" w14:textId="77777777" w:rsidR="00484E24" w:rsidRPr="00064BF9" w:rsidRDefault="00484E24" w:rsidP="00CA04D3">
                  <w:pPr>
                    <w:spacing w:after="0" w:line="240" w:lineRule="auto"/>
                    <w:rPr>
                      <w:rFonts w:eastAsia="Times New Roman" w:cs="Times New Roman"/>
                      <w:b/>
                      <w:bCs/>
                      <w:color w:val="000000"/>
                      <w:sz w:val="18"/>
                      <w:szCs w:val="18"/>
                    </w:rPr>
                  </w:pPr>
                </w:p>
              </w:tc>
              <w:tc>
                <w:tcPr>
                  <w:tcW w:w="686" w:type="dxa"/>
                  <w:tcBorders>
                    <w:top w:val="nil"/>
                    <w:left w:val="nil"/>
                    <w:bottom w:val="nil"/>
                    <w:right w:val="nil"/>
                  </w:tcBorders>
                  <w:shd w:val="clear" w:color="auto" w:fill="auto"/>
                  <w:noWrap/>
                  <w:vAlign w:val="bottom"/>
                  <w:hideMark/>
                </w:tcPr>
                <w:p w14:paraId="794B7DFE" w14:textId="77777777" w:rsidR="00484E24" w:rsidRPr="00064BF9" w:rsidRDefault="00484E24" w:rsidP="00CA04D3">
                  <w:pPr>
                    <w:spacing w:after="0" w:line="240" w:lineRule="auto"/>
                    <w:rPr>
                      <w:rFonts w:eastAsia="Times New Roman" w:cs="Times New Roman"/>
                      <w:b/>
                      <w:bCs/>
                      <w:color w:val="000000"/>
                      <w:sz w:val="18"/>
                      <w:szCs w:val="18"/>
                    </w:rPr>
                  </w:pPr>
                </w:p>
              </w:tc>
            </w:tr>
            <w:tr w:rsidR="00484E24" w:rsidRPr="00064BF9" w14:paraId="5EEE110D" w14:textId="77777777" w:rsidTr="00CA04D3">
              <w:trPr>
                <w:trHeight w:val="300"/>
              </w:trPr>
              <w:tc>
                <w:tcPr>
                  <w:tcW w:w="400" w:type="dxa"/>
                  <w:vMerge/>
                  <w:tcBorders>
                    <w:top w:val="nil"/>
                    <w:left w:val="nil"/>
                    <w:bottom w:val="nil"/>
                    <w:right w:val="nil"/>
                  </w:tcBorders>
                  <w:vAlign w:val="center"/>
                  <w:hideMark/>
                </w:tcPr>
                <w:p w14:paraId="4B2FB3ED" w14:textId="77777777" w:rsidR="00484E24" w:rsidRPr="00064BF9" w:rsidRDefault="00484E24" w:rsidP="00CA04D3">
                  <w:pPr>
                    <w:spacing w:after="0" w:line="240" w:lineRule="auto"/>
                    <w:rPr>
                      <w:rFonts w:eastAsia="Times New Roman" w:cs="Times New Roman"/>
                      <w:b/>
                      <w:bCs/>
                      <w:color w:val="000000"/>
                      <w:sz w:val="18"/>
                      <w:szCs w:val="18"/>
                    </w:rPr>
                  </w:pPr>
                </w:p>
              </w:tc>
              <w:tc>
                <w:tcPr>
                  <w:tcW w:w="420" w:type="dxa"/>
                  <w:tcBorders>
                    <w:top w:val="nil"/>
                    <w:left w:val="nil"/>
                    <w:bottom w:val="nil"/>
                    <w:right w:val="nil"/>
                  </w:tcBorders>
                  <w:shd w:val="clear" w:color="auto" w:fill="auto"/>
                  <w:noWrap/>
                  <w:vAlign w:val="bottom"/>
                  <w:hideMark/>
                </w:tcPr>
                <w:p w14:paraId="00167174" w14:textId="77777777" w:rsidR="00484E24" w:rsidRPr="00064BF9" w:rsidRDefault="00484E24" w:rsidP="00CA04D3">
                  <w:pPr>
                    <w:spacing w:after="0" w:line="240" w:lineRule="auto"/>
                    <w:jc w:val="right"/>
                    <w:rPr>
                      <w:rFonts w:eastAsia="Times New Roman" w:cs="Times New Roman"/>
                      <w:b/>
                      <w:bCs/>
                      <w:color w:val="000000"/>
                      <w:sz w:val="18"/>
                      <w:szCs w:val="18"/>
                    </w:rPr>
                  </w:pPr>
                  <w:r w:rsidRPr="00064BF9">
                    <w:rPr>
                      <w:rFonts w:eastAsia="Times New Roman" w:cs="Times New Roman"/>
                      <w:b/>
                      <w:bCs/>
                      <w:color w:val="000000"/>
                      <w:sz w:val="18"/>
                      <w:szCs w:val="18"/>
                    </w:rPr>
                    <w:t>4</w:t>
                  </w:r>
                </w:p>
              </w:tc>
              <w:tc>
                <w:tcPr>
                  <w:tcW w:w="5700" w:type="dxa"/>
                  <w:gridSpan w:val="5"/>
                  <w:tcBorders>
                    <w:top w:val="nil"/>
                    <w:left w:val="nil"/>
                    <w:bottom w:val="nil"/>
                    <w:right w:val="nil"/>
                  </w:tcBorders>
                  <w:shd w:val="clear" w:color="auto" w:fill="auto"/>
                  <w:noWrap/>
                  <w:vAlign w:val="bottom"/>
                  <w:hideMark/>
                </w:tcPr>
                <w:p w14:paraId="780B2742" w14:textId="77777777" w:rsidR="00484E24" w:rsidRPr="00064BF9" w:rsidRDefault="00484E24" w:rsidP="00CA04D3">
                  <w:pPr>
                    <w:spacing w:after="0" w:line="240" w:lineRule="auto"/>
                    <w:rPr>
                      <w:rFonts w:eastAsia="Times New Roman" w:cs="Times New Roman"/>
                      <w:b/>
                      <w:bCs/>
                      <w:color w:val="000000"/>
                      <w:sz w:val="18"/>
                      <w:szCs w:val="18"/>
                    </w:rPr>
                  </w:pPr>
                  <w:r w:rsidRPr="00064BF9">
                    <w:rPr>
                      <w:rFonts w:eastAsia="Times New Roman" w:cs="Times New Roman"/>
                      <w:b/>
                      <w:bCs/>
                      <w:color w:val="000000"/>
                      <w:sz w:val="18"/>
                      <w:szCs w:val="18"/>
                    </w:rPr>
                    <w:t>Major injury/ long term disability- illness/major pollution incident</w:t>
                  </w:r>
                </w:p>
              </w:tc>
            </w:tr>
            <w:tr w:rsidR="00484E24" w:rsidRPr="00064BF9" w14:paraId="7D731E87" w14:textId="77777777" w:rsidTr="00CA04D3">
              <w:trPr>
                <w:trHeight w:val="300"/>
              </w:trPr>
              <w:tc>
                <w:tcPr>
                  <w:tcW w:w="400" w:type="dxa"/>
                  <w:vMerge/>
                  <w:tcBorders>
                    <w:top w:val="nil"/>
                    <w:left w:val="nil"/>
                    <w:bottom w:val="nil"/>
                    <w:right w:val="nil"/>
                  </w:tcBorders>
                  <w:vAlign w:val="center"/>
                  <w:hideMark/>
                </w:tcPr>
                <w:p w14:paraId="6E1113EF" w14:textId="77777777" w:rsidR="00484E24" w:rsidRPr="00064BF9" w:rsidRDefault="00484E24" w:rsidP="00CA04D3">
                  <w:pPr>
                    <w:spacing w:after="0" w:line="240" w:lineRule="auto"/>
                    <w:rPr>
                      <w:rFonts w:eastAsia="Times New Roman" w:cs="Times New Roman"/>
                      <w:b/>
                      <w:bCs/>
                      <w:color w:val="000000"/>
                      <w:sz w:val="18"/>
                      <w:szCs w:val="18"/>
                    </w:rPr>
                  </w:pPr>
                </w:p>
              </w:tc>
              <w:tc>
                <w:tcPr>
                  <w:tcW w:w="420" w:type="dxa"/>
                  <w:tcBorders>
                    <w:top w:val="nil"/>
                    <w:left w:val="nil"/>
                    <w:bottom w:val="nil"/>
                    <w:right w:val="nil"/>
                  </w:tcBorders>
                  <w:shd w:val="clear" w:color="auto" w:fill="auto"/>
                  <w:noWrap/>
                  <w:vAlign w:val="bottom"/>
                  <w:hideMark/>
                </w:tcPr>
                <w:p w14:paraId="2036AD77" w14:textId="77777777" w:rsidR="00484E24" w:rsidRPr="00064BF9" w:rsidRDefault="00484E24" w:rsidP="00CA04D3">
                  <w:pPr>
                    <w:spacing w:after="0" w:line="240" w:lineRule="auto"/>
                    <w:jc w:val="right"/>
                    <w:rPr>
                      <w:rFonts w:eastAsia="Times New Roman" w:cs="Times New Roman"/>
                      <w:b/>
                      <w:bCs/>
                      <w:color w:val="000000"/>
                      <w:sz w:val="18"/>
                      <w:szCs w:val="18"/>
                    </w:rPr>
                  </w:pPr>
                  <w:r w:rsidRPr="00064BF9">
                    <w:rPr>
                      <w:rFonts w:eastAsia="Times New Roman" w:cs="Times New Roman"/>
                      <w:b/>
                      <w:bCs/>
                      <w:color w:val="000000"/>
                      <w:sz w:val="18"/>
                      <w:szCs w:val="18"/>
                    </w:rPr>
                    <w:t>3</w:t>
                  </w:r>
                </w:p>
              </w:tc>
              <w:tc>
                <w:tcPr>
                  <w:tcW w:w="3620" w:type="dxa"/>
                  <w:gridSpan w:val="3"/>
                  <w:tcBorders>
                    <w:top w:val="nil"/>
                    <w:left w:val="nil"/>
                    <w:bottom w:val="nil"/>
                    <w:right w:val="nil"/>
                  </w:tcBorders>
                  <w:shd w:val="clear" w:color="auto" w:fill="auto"/>
                  <w:noWrap/>
                  <w:vAlign w:val="bottom"/>
                  <w:hideMark/>
                </w:tcPr>
                <w:p w14:paraId="6CA96899" w14:textId="77777777" w:rsidR="00484E24" w:rsidRPr="00064BF9" w:rsidRDefault="00484E24" w:rsidP="00CA04D3">
                  <w:pPr>
                    <w:spacing w:after="0" w:line="240" w:lineRule="auto"/>
                    <w:rPr>
                      <w:rFonts w:eastAsia="Times New Roman" w:cs="Times New Roman"/>
                      <w:b/>
                      <w:bCs/>
                      <w:color w:val="000000"/>
                      <w:sz w:val="18"/>
                      <w:szCs w:val="18"/>
                    </w:rPr>
                  </w:pPr>
                  <w:r w:rsidRPr="00064BF9">
                    <w:rPr>
                      <w:rFonts w:eastAsia="Times New Roman" w:cs="Times New Roman"/>
                      <w:b/>
                      <w:bCs/>
                      <w:color w:val="000000"/>
                      <w:sz w:val="18"/>
                      <w:szCs w:val="18"/>
                    </w:rPr>
                    <w:t xml:space="preserve">Major injury </w:t>
                  </w:r>
                </w:p>
              </w:tc>
              <w:tc>
                <w:tcPr>
                  <w:tcW w:w="1394" w:type="dxa"/>
                  <w:tcBorders>
                    <w:top w:val="nil"/>
                    <w:left w:val="nil"/>
                    <w:bottom w:val="nil"/>
                    <w:right w:val="nil"/>
                  </w:tcBorders>
                  <w:shd w:val="clear" w:color="auto" w:fill="auto"/>
                  <w:noWrap/>
                  <w:vAlign w:val="bottom"/>
                  <w:hideMark/>
                </w:tcPr>
                <w:p w14:paraId="3A1EA287" w14:textId="77777777" w:rsidR="00484E24" w:rsidRPr="00064BF9" w:rsidRDefault="00484E24" w:rsidP="00CA04D3">
                  <w:pPr>
                    <w:spacing w:after="0" w:line="240" w:lineRule="auto"/>
                    <w:rPr>
                      <w:rFonts w:eastAsia="Times New Roman" w:cs="Times New Roman"/>
                      <w:b/>
                      <w:bCs/>
                      <w:color w:val="000000"/>
                      <w:sz w:val="18"/>
                      <w:szCs w:val="18"/>
                    </w:rPr>
                  </w:pPr>
                </w:p>
              </w:tc>
              <w:tc>
                <w:tcPr>
                  <w:tcW w:w="686" w:type="dxa"/>
                  <w:tcBorders>
                    <w:top w:val="nil"/>
                    <w:left w:val="nil"/>
                    <w:bottom w:val="nil"/>
                    <w:right w:val="nil"/>
                  </w:tcBorders>
                  <w:shd w:val="clear" w:color="auto" w:fill="auto"/>
                  <w:noWrap/>
                  <w:vAlign w:val="bottom"/>
                  <w:hideMark/>
                </w:tcPr>
                <w:p w14:paraId="444DF314" w14:textId="77777777" w:rsidR="00484E24" w:rsidRPr="00064BF9" w:rsidRDefault="00484E24" w:rsidP="00CA04D3">
                  <w:pPr>
                    <w:spacing w:after="0" w:line="240" w:lineRule="auto"/>
                    <w:rPr>
                      <w:rFonts w:eastAsia="Times New Roman" w:cs="Times New Roman"/>
                      <w:b/>
                      <w:bCs/>
                      <w:color w:val="000000"/>
                      <w:sz w:val="18"/>
                      <w:szCs w:val="18"/>
                    </w:rPr>
                  </w:pPr>
                </w:p>
              </w:tc>
            </w:tr>
            <w:tr w:rsidR="00484E24" w:rsidRPr="00064BF9" w14:paraId="593120E2" w14:textId="77777777" w:rsidTr="00CA04D3">
              <w:trPr>
                <w:trHeight w:val="300"/>
              </w:trPr>
              <w:tc>
                <w:tcPr>
                  <w:tcW w:w="400" w:type="dxa"/>
                  <w:vMerge/>
                  <w:tcBorders>
                    <w:top w:val="nil"/>
                    <w:left w:val="nil"/>
                    <w:bottom w:val="nil"/>
                    <w:right w:val="nil"/>
                  </w:tcBorders>
                  <w:vAlign w:val="center"/>
                  <w:hideMark/>
                </w:tcPr>
                <w:p w14:paraId="44672032" w14:textId="77777777" w:rsidR="00484E24" w:rsidRPr="00064BF9" w:rsidRDefault="00484E24" w:rsidP="00CA04D3">
                  <w:pPr>
                    <w:spacing w:after="0" w:line="240" w:lineRule="auto"/>
                    <w:rPr>
                      <w:rFonts w:eastAsia="Times New Roman" w:cs="Times New Roman"/>
                      <w:b/>
                      <w:bCs/>
                      <w:color w:val="000000"/>
                      <w:sz w:val="18"/>
                      <w:szCs w:val="18"/>
                    </w:rPr>
                  </w:pPr>
                </w:p>
              </w:tc>
              <w:tc>
                <w:tcPr>
                  <w:tcW w:w="420" w:type="dxa"/>
                  <w:tcBorders>
                    <w:top w:val="nil"/>
                    <w:left w:val="nil"/>
                    <w:bottom w:val="nil"/>
                    <w:right w:val="nil"/>
                  </w:tcBorders>
                  <w:shd w:val="clear" w:color="auto" w:fill="auto"/>
                  <w:noWrap/>
                  <w:vAlign w:val="bottom"/>
                  <w:hideMark/>
                </w:tcPr>
                <w:p w14:paraId="434B0172" w14:textId="77777777" w:rsidR="00484E24" w:rsidRPr="00064BF9" w:rsidRDefault="00484E24" w:rsidP="00CA04D3">
                  <w:pPr>
                    <w:spacing w:after="0" w:line="240" w:lineRule="auto"/>
                    <w:jc w:val="right"/>
                    <w:rPr>
                      <w:rFonts w:eastAsia="Times New Roman" w:cs="Times New Roman"/>
                      <w:b/>
                      <w:bCs/>
                      <w:color w:val="000000"/>
                      <w:sz w:val="18"/>
                      <w:szCs w:val="18"/>
                    </w:rPr>
                  </w:pPr>
                  <w:r w:rsidRPr="00064BF9">
                    <w:rPr>
                      <w:rFonts w:eastAsia="Times New Roman" w:cs="Times New Roman"/>
                      <w:b/>
                      <w:bCs/>
                      <w:color w:val="000000"/>
                      <w:sz w:val="18"/>
                      <w:szCs w:val="18"/>
                    </w:rPr>
                    <w:t>2</w:t>
                  </w:r>
                </w:p>
              </w:tc>
              <w:tc>
                <w:tcPr>
                  <w:tcW w:w="5700" w:type="dxa"/>
                  <w:gridSpan w:val="5"/>
                  <w:tcBorders>
                    <w:top w:val="nil"/>
                    <w:left w:val="nil"/>
                    <w:bottom w:val="nil"/>
                    <w:right w:val="nil"/>
                  </w:tcBorders>
                  <w:shd w:val="clear" w:color="auto" w:fill="auto"/>
                  <w:noWrap/>
                  <w:vAlign w:val="bottom"/>
                  <w:hideMark/>
                </w:tcPr>
                <w:p w14:paraId="2F833FBE" w14:textId="77777777" w:rsidR="00484E24" w:rsidRPr="00064BF9" w:rsidRDefault="00484E24" w:rsidP="00CA04D3">
                  <w:pPr>
                    <w:spacing w:after="0" w:line="240" w:lineRule="auto"/>
                    <w:rPr>
                      <w:rFonts w:eastAsia="Times New Roman" w:cs="Times New Roman"/>
                      <w:b/>
                      <w:bCs/>
                      <w:color w:val="000000"/>
                      <w:sz w:val="18"/>
                      <w:szCs w:val="18"/>
                    </w:rPr>
                  </w:pPr>
                  <w:r w:rsidRPr="00064BF9">
                    <w:rPr>
                      <w:rFonts w:eastAsia="Times New Roman" w:cs="Times New Roman"/>
                      <w:b/>
                      <w:bCs/>
                      <w:color w:val="000000"/>
                      <w:sz w:val="18"/>
                      <w:szCs w:val="18"/>
                    </w:rPr>
                    <w:t xml:space="preserve">Minor injury </w:t>
                  </w:r>
                </w:p>
              </w:tc>
            </w:tr>
            <w:tr w:rsidR="00484E24" w:rsidRPr="00064BF9" w14:paraId="5683AF94" w14:textId="77777777" w:rsidTr="00CA04D3">
              <w:trPr>
                <w:trHeight w:val="300"/>
              </w:trPr>
              <w:tc>
                <w:tcPr>
                  <w:tcW w:w="400" w:type="dxa"/>
                  <w:vMerge/>
                  <w:tcBorders>
                    <w:top w:val="nil"/>
                    <w:left w:val="nil"/>
                    <w:bottom w:val="nil"/>
                    <w:right w:val="nil"/>
                  </w:tcBorders>
                  <w:vAlign w:val="center"/>
                  <w:hideMark/>
                </w:tcPr>
                <w:p w14:paraId="4CC7552B" w14:textId="77777777" w:rsidR="00484E24" w:rsidRPr="00064BF9" w:rsidRDefault="00484E24" w:rsidP="00CA04D3">
                  <w:pPr>
                    <w:spacing w:after="0" w:line="240" w:lineRule="auto"/>
                    <w:rPr>
                      <w:rFonts w:eastAsia="Times New Roman" w:cs="Times New Roman"/>
                      <w:b/>
                      <w:bCs/>
                      <w:color w:val="000000"/>
                      <w:sz w:val="18"/>
                      <w:szCs w:val="18"/>
                    </w:rPr>
                  </w:pPr>
                </w:p>
              </w:tc>
              <w:tc>
                <w:tcPr>
                  <w:tcW w:w="420" w:type="dxa"/>
                  <w:tcBorders>
                    <w:top w:val="nil"/>
                    <w:left w:val="nil"/>
                    <w:bottom w:val="nil"/>
                    <w:right w:val="nil"/>
                  </w:tcBorders>
                  <w:shd w:val="clear" w:color="auto" w:fill="auto"/>
                  <w:noWrap/>
                  <w:vAlign w:val="bottom"/>
                  <w:hideMark/>
                </w:tcPr>
                <w:p w14:paraId="161B2F03" w14:textId="77777777" w:rsidR="00484E24" w:rsidRPr="00064BF9" w:rsidRDefault="00484E24" w:rsidP="00CA04D3">
                  <w:pPr>
                    <w:spacing w:after="0" w:line="240" w:lineRule="auto"/>
                    <w:jc w:val="right"/>
                    <w:rPr>
                      <w:rFonts w:eastAsia="Times New Roman" w:cs="Times New Roman"/>
                      <w:b/>
                      <w:bCs/>
                      <w:color w:val="000000"/>
                      <w:sz w:val="18"/>
                      <w:szCs w:val="18"/>
                    </w:rPr>
                  </w:pPr>
                  <w:r w:rsidRPr="00064BF9">
                    <w:rPr>
                      <w:rFonts w:eastAsia="Times New Roman" w:cs="Times New Roman"/>
                      <w:b/>
                      <w:bCs/>
                      <w:color w:val="000000"/>
                      <w:sz w:val="18"/>
                      <w:szCs w:val="18"/>
                    </w:rPr>
                    <w:t>1</w:t>
                  </w:r>
                </w:p>
              </w:tc>
              <w:tc>
                <w:tcPr>
                  <w:tcW w:w="3620" w:type="dxa"/>
                  <w:gridSpan w:val="3"/>
                  <w:tcBorders>
                    <w:top w:val="nil"/>
                    <w:left w:val="nil"/>
                    <w:bottom w:val="nil"/>
                    <w:right w:val="nil"/>
                  </w:tcBorders>
                  <w:shd w:val="clear" w:color="auto" w:fill="auto"/>
                  <w:noWrap/>
                  <w:vAlign w:val="bottom"/>
                  <w:hideMark/>
                </w:tcPr>
                <w:p w14:paraId="2BE73825" w14:textId="77777777" w:rsidR="00484E24" w:rsidRPr="00064BF9" w:rsidRDefault="00484E24" w:rsidP="00CA04D3">
                  <w:pPr>
                    <w:spacing w:after="0" w:line="240" w:lineRule="auto"/>
                    <w:rPr>
                      <w:rFonts w:eastAsia="Times New Roman" w:cs="Times New Roman"/>
                      <w:b/>
                      <w:bCs/>
                      <w:color w:val="000000"/>
                      <w:sz w:val="18"/>
                      <w:szCs w:val="18"/>
                    </w:rPr>
                  </w:pPr>
                  <w:r w:rsidRPr="00064BF9">
                    <w:rPr>
                      <w:rFonts w:eastAsia="Times New Roman" w:cs="Times New Roman"/>
                      <w:b/>
                      <w:bCs/>
                      <w:color w:val="000000"/>
                      <w:sz w:val="18"/>
                      <w:szCs w:val="18"/>
                    </w:rPr>
                    <w:t>Trivial injury</w:t>
                  </w:r>
                </w:p>
              </w:tc>
              <w:tc>
                <w:tcPr>
                  <w:tcW w:w="1394" w:type="dxa"/>
                  <w:tcBorders>
                    <w:top w:val="nil"/>
                    <w:left w:val="nil"/>
                    <w:bottom w:val="nil"/>
                    <w:right w:val="nil"/>
                  </w:tcBorders>
                  <w:shd w:val="clear" w:color="auto" w:fill="auto"/>
                  <w:noWrap/>
                  <w:vAlign w:val="bottom"/>
                  <w:hideMark/>
                </w:tcPr>
                <w:p w14:paraId="6061A3CE" w14:textId="77777777" w:rsidR="00484E24" w:rsidRPr="00064BF9" w:rsidRDefault="00484E24" w:rsidP="00CA04D3">
                  <w:pPr>
                    <w:spacing w:after="0" w:line="240" w:lineRule="auto"/>
                    <w:rPr>
                      <w:rFonts w:eastAsia="Times New Roman" w:cs="Times New Roman"/>
                      <w:b/>
                      <w:bCs/>
                      <w:color w:val="000000"/>
                      <w:sz w:val="18"/>
                      <w:szCs w:val="18"/>
                    </w:rPr>
                  </w:pPr>
                </w:p>
              </w:tc>
              <w:tc>
                <w:tcPr>
                  <w:tcW w:w="686" w:type="dxa"/>
                  <w:tcBorders>
                    <w:top w:val="nil"/>
                    <w:left w:val="nil"/>
                    <w:bottom w:val="nil"/>
                    <w:right w:val="nil"/>
                  </w:tcBorders>
                  <w:shd w:val="clear" w:color="auto" w:fill="auto"/>
                  <w:noWrap/>
                  <w:vAlign w:val="bottom"/>
                  <w:hideMark/>
                </w:tcPr>
                <w:p w14:paraId="1CD5F0CD" w14:textId="77777777" w:rsidR="00484E24" w:rsidRPr="00064BF9" w:rsidRDefault="00484E24" w:rsidP="00CA04D3">
                  <w:pPr>
                    <w:spacing w:after="0" w:line="240" w:lineRule="auto"/>
                    <w:rPr>
                      <w:rFonts w:eastAsia="Times New Roman" w:cs="Times New Roman"/>
                      <w:b/>
                      <w:bCs/>
                      <w:color w:val="000000"/>
                      <w:sz w:val="18"/>
                      <w:szCs w:val="18"/>
                    </w:rPr>
                  </w:pPr>
                </w:p>
              </w:tc>
            </w:tr>
          </w:tbl>
          <w:p w14:paraId="14F3A912" w14:textId="77777777" w:rsidR="00484E24" w:rsidRPr="002B1FCE" w:rsidRDefault="00484E24" w:rsidP="00CA04D3">
            <w:pPr>
              <w:pStyle w:val="Footer"/>
              <w:rPr>
                <w:b/>
                <w:bCs/>
                <w:sz w:val="18"/>
                <w:szCs w:val="18"/>
              </w:rPr>
            </w:pPr>
          </w:p>
        </w:tc>
        <w:tc>
          <w:tcPr>
            <w:tcW w:w="2948" w:type="dxa"/>
            <w:shd w:val="clear" w:color="auto" w:fill="auto"/>
          </w:tcPr>
          <w:tbl>
            <w:tblPr>
              <w:tblW w:w="6520" w:type="dxa"/>
              <w:tblLayout w:type="fixed"/>
              <w:tblLook w:val="04A0" w:firstRow="1" w:lastRow="0" w:firstColumn="1" w:lastColumn="0" w:noHBand="0" w:noVBand="1"/>
            </w:tblPr>
            <w:tblGrid>
              <w:gridCol w:w="400"/>
              <w:gridCol w:w="420"/>
              <w:gridCol w:w="1700"/>
              <w:gridCol w:w="960"/>
              <w:gridCol w:w="960"/>
              <w:gridCol w:w="2080"/>
            </w:tblGrid>
            <w:tr w:rsidR="00484E24" w:rsidRPr="00064BF9" w14:paraId="4666EF31" w14:textId="77777777" w:rsidTr="00CA04D3">
              <w:trPr>
                <w:gridAfter w:val="1"/>
                <w:wAfter w:w="2080" w:type="dxa"/>
                <w:trHeight w:val="300"/>
              </w:trPr>
              <w:tc>
                <w:tcPr>
                  <w:tcW w:w="400" w:type="dxa"/>
                  <w:vMerge w:val="restart"/>
                  <w:tcBorders>
                    <w:top w:val="nil"/>
                    <w:left w:val="nil"/>
                    <w:bottom w:val="nil"/>
                    <w:right w:val="nil"/>
                  </w:tcBorders>
                  <w:shd w:val="clear" w:color="auto" w:fill="auto"/>
                  <w:textDirection w:val="btLr"/>
                  <w:vAlign w:val="bottom"/>
                  <w:hideMark/>
                </w:tcPr>
                <w:p w14:paraId="62A9C505" w14:textId="77777777" w:rsidR="00484E24" w:rsidRPr="00064BF9" w:rsidRDefault="00484E24" w:rsidP="00CA04D3">
                  <w:pPr>
                    <w:spacing w:after="0" w:line="240" w:lineRule="auto"/>
                    <w:jc w:val="center"/>
                    <w:rPr>
                      <w:rFonts w:eastAsia="Times New Roman" w:cs="Times New Roman"/>
                      <w:b/>
                      <w:bCs/>
                      <w:color w:val="000000"/>
                      <w:sz w:val="18"/>
                      <w:szCs w:val="18"/>
                    </w:rPr>
                  </w:pPr>
                  <w:r w:rsidRPr="00064BF9">
                    <w:rPr>
                      <w:rFonts w:eastAsia="Times New Roman" w:cs="Times New Roman"/>
                      <w:b/>
                      <w:bCs/>
                      <w:color w:val="000000"/>
                      <w:sz w:val="18"/>
                      <w:szCs w:val="18"/>
                    </w:rPr>
                    <w:t>Occurrence</w:t>
                  </w:r>
                </w:p>
              </w:tc>
              <w:tc>
                <w:tcPr>
                  <w:tcW w:w="420" w:type="dxa"/>
                  <w:tcBorders>
                    <w:top w:val="nil"/>
                    <w:left w:val="nil"/>
                    <w:bottom w:val="nil"/>
                    <w:right w:val="nil"/>
                  </w:tcBorders>
                  <w:shd w:val="clear" w:color="auto" w:fill="auto"/>
                  <w:noWrap/>
                  <w:vAlign w:val="bottom"/>
                  <w:hideMark/>
                </w:tcPr>
                <w:p w14:paraId="25F83479" w14:textId="77777777" w:rsidR="00484E24" w:rsidRPr="00064BF9" w:rsidRDefault="00484E24" w:rsidP="00CA04D3">
                  <w:pPr>
                    <w:spacing w:after="0" w:line="240" w:lineRule="auto"/>
                    <w:jc w:val="right"/>
                    <w:rPr>
                      <w:rFonts w:eastAsia="Times New Roman" w:cs="Times New Roman"/>
                      <w:b/>
                      <w:bCs/>
                      <w:color w:val="000000"/>
                      <w:sz w:val="18"/>
                      <w:szCs w:val="18"/>
                    </w:rPr>
                  </w:pPr>
                  <w:r w:rsidRPr="00064BF9">
                    <w:rPr>
                      <w:rFonts w:eastAsia="Times New Roman" w:cs="Times New Roman"/>
                      <w:b/>
                      <w:bCs/>
                      <w:color w:val="000000"/>
                      <w:sz w:val="18"/>
                      <w:szCs w:val="18"/>
                    </w:rPr>
                    <w:t>5</w:t>
                  </w:r>
                </w:p>
              </w:tc>
              <w:tc>
                <w:tcPr>
                  <w:tcW w:w="1700" w:type="dxa"/>
                  <w:tcBorders>
                    <w:top w:val="nil"/>
                    <w:left w:val="nil"/>
                    <w:bottom w:val="nil"/>
                    <w:right w:val="nil"/>
                  </w:tcBorders>
                  <w:shd w:val="clear" w:color="auto" w:fill="auto"/>
                  <w:noWrap/>
                  <w:vAlign w:val="bottom"/>
                  <w:hideMark/>
                </w:tcPr>
                <w:p w14:paraId="3E01CFC3" w14:textId="77777777" w:rsidR="00484E24" w:rsidRPr="00064BF9" w:rsidRDefault="00484E24" w:rsidP="00CA04D3">
                  <w:pPr>
                    <w:spacing w:after="0" w:line="240" w:lineRule="auto"/>
                    <w:rPr>
                      <w:rFonts w:eastAsia="Times New Roman" w:cs="Times New Roman"/>
                      <w:b/>
                      <w:bCs/>
                      <w:color w:val="000000"/>
                      <w:sz w:val="18"/>
                      <w:szCs w:val="18"/>
                    </w:rPr>
                  </w:pPr>
                  <w:r w:rsidRPr="00064BF9">
                    <w:rPr>
                      <w:rFonts w:eastAsia="Times New Roman" w:cs="Times New Roman"/>
                      <w:b/>
                      <w:bCs/>
                      <w:color w:val="000000"/>
                      <w:sz w:val="18"/>
                      <w:szCs w:val="18"/>
                    </w:rPr>
                    <w:t>Definite</w:t>
                  </w:r>
                </w:p>
              </w:tc>
              <w:tc>
                <w:tcPr>
                  <w:tcW w:w="960" w:type="dxa"/>
                  <w:tcBorders>
                    <w:top w:val="nil"/>
                    <w:left w:val="nil"/>
                    <w:bottom w:val="nil"/>
                    <w:right w:val="nil"/>
                  </w:tcBorders>
                  <w:shd w:val="clear" w:color="auto" w:fill="auto"/>
                  <w:noWrap/>
                  <w:vAlign w:val="bottom"/>
                  <w:hideMark/>
                </w:tcPr>
                <w:p w14:paraId="668C4274" w14:textId="77777777" w:rsidR="00484E24" w:rsidRPr="00064BF9" w:rsidRDefault="00484E24" w:rsidP="00CA04D3">
                  <w:pPr>
                    <w:spacing w:after="0" w:line="240" w:lineRule="auto"/>
                    <w:rPr>
                      <w:rFonts w:eastAsia="Times New Roman" w:cs="Times New Roman"/>
                      <w:b/>
                      <w:bCs/>
                      <w:color w:val="000000"/>
                      <w:sz w:val="18"/>
                      <w:szCs w:val="18"/>
                    </w:rPr>
                  </w:pPr>
                </w:p>
              </w:tc>
              <w:tc>
                <w:tcPr>
                  <w:tcW w:w="960" w:type="dxa"/>
                  <w:tcBorders>
                    <w:top w:val="nil"/>
                    <w:left w:val="nil"/>
                    <w:bottom w:val="nil"/>
                    <w:right w:val="nil"/>
                  </w:tcBorders>
                  <w:shd w:val="clear" w:color="auto" w:fill="auto"/>
                  <w:noWrap/>
                  <w:vAlign w:val="bottom"/>
                  <w:hideMark/>
                </w:tcPr>
                <w:p w14:paraId="2DDE5B72" w14:textId="77777777" w:rsidR="00484E24" w:rsidRPr="00064BF9" w:rsidRDefault="00484E24" w:rsidP="00CA04D3">
                  <w:pPr>
                    <w:spacing w:after="0" w:line="240" w:lineRule="auto"/>
                    <w:rPr>
                      <w:rFonts w:eastAsia="Times New Roman" w:cs="Times New Roman"/>
                      <w:b/>
                      <w:bCs/>
                      <w:color w:val="000000"/>
                      <w:sz w:val="18"/>
                      <w:szCs w:val="18"/>
                    </w:rPr>
                  </w:pPr>
                </w:p>
              </w:tc>
            </w:tr>
            <w:tr w:rsidR="00484E24" w:rsidRPr="00064BF9" w14:paraId="570CEF98" w14:textId="77777777" w:rsidTr="00CA04D3">
              <w:trPr>
                <w:trHeight w:val="300"/>
              </w:trPr>
              <w:tc>
                <w:tcPr>
                  <w:tcW w:w="400" w:type="dxa"/>
                  <w:vMerge/>
                  <w:tcBorders>
                    <w:top w:val="nil"/>
                    <w:left w:val="nil"/>
                    <w:bottom w:val="nil"/>
                    <w:right w:val="nil"/>
                  </w:tcBorders>
                  <w:vAlign w:val="center"/>
                  <w:hideMark/>
                </w:tcPr>
                <w:p w14:paraId="75F30F47" w14:textId="77777777" w:rsidR="00484E24" w:rsidRPr="00064BF9" w:rsidRDefault="00484E24" w:rsidP="00CA04D3">
                  <w:pPr>
                    <w:spacing w:after="0" w:line="240" w:lineRule="auto"/>
                    <w:rPr>
                      <w:rFonts w:eastAsia="Times New Roman" w:cs="Times New Roman"/>
                      <w:b/>
                      <w:bCs/>
                      <w:color w:val="000000"/>
                      <w:sz w:val="18"/>
                      <w:szCs w:val="18"/>
                    </w:rPr>
                  </w:pPr>
                </w:p>
              </w:tc>
              <w:tc>
                <w:tcPr>
                  <w:tcW w:w="420" w:type="dxa"/>
                  <w:tcBorders>
                    <w:top w:val="nil"/>
                    <w:left w:val="nil"/>
                    <w:bottom w:val="nil"/>
                    <w:right w:val="nil"/>
                  </w:tcBorders>
                  <w:shd w:val="clear" w:color="auto" w:fill="auto"/>
                  <w:noWrap/>
                  <w:vAlign w:val="bottom"/>
                  <w:hideMark/>
                </w:tcPr>
                <w:p w14:paraId="089E06E4" w14:textId="77777777" w:rsidR="00484E24" w:rsidRPr="00064BF9" w:rsidRDefault="00484E24" w:rsidP="00CA04D3">
                  <w:pPr>
                    <w:spacing w:after="0" w:line="240" w:lineRule="auto"/>
                    <w:jc w:val="right"/>
                    <w:rPr>
                      <w:rFonts w:eastAsia="Times New Roman" w:cs="Times New Roman"/>
                      <w:b/>
                      <w:bCs/>
                      <w:color w:val="000000"/>
                      <w:sz w:val="18"/>
                      <w:szCs w:val="18"/>
                    </w:rPr>
                  </w:pPr>
                  <w:r w:rsidRPr="00064BF9">
                    <w:rPr>
                      <w:rFonts w:eastAsia="Times New Roman" w:cs="Times New Roman"/>
                      <w:b/>
                      <w:bCs/>
                      <w:color w:val="000000"/>
                      <w:sz w:val="18"/>
                      <w:szCs w:val="18"/>
                    </w:rPr>
                    <w:t>4</w:t>
                  </w:r>
                </w:p>
              </w:tc>
              <w:tc>
                <w:tcPr>
                  <w:tcW w:w="5700" w:type="dxa"/>
                  <w:gridSpan w:val="4"/>
                  <w:tcBorders>
                    <w:top w:val="nil"/>
                    <w:left w:val="nil"/>
                    <w:bottom w:val="nil"/>
                    <w:right w:val="nil"/>
                  </w:tcBorders>
                  <w:shd w:val="clear" w:color="auto" w:fill="auto"/>
                  <w:noWrap/>
                  <w:vAlign w:val="bottom"/>
                  <w:hideMark/>
                </w:tcPr>
                <w:p w14:paraId="317B021D" w14:textId="77777777" w:rsidR="00484E24" w:rsidRPr="00064BF9" w:rsidRDefault="00484E24" w:rsidP="00CA04D3">
                  <w:pPr>
                    <w:spacing w:after="0" w:line="240" w:lineRule="auto"/>
                    <w:rPr>
                      <w:rFonts w:eastAsia="Times New Roman" w:cs="Times New Roman"/>
                      <w:b/>
                      <w:bCs/>
                      <w:color w:val="000000"/>
                      <w:sz w:val="18"/>
                      <w:szCs w:val="18"/>
                    </w:rPr>
                  </w:pPr>
                  <w:r w:rsidRPr="00064BF9">
                    <w:rPr>
                      <w:rFonts w:eastAsia="Times New Roman" w:cs="Times New Roman"/>
                      <w:b/>
                      <w:bCs/>
                      <w:color w:val="000000"/>
                      <w:sz w:val="18"/>
                      <w:szCs w:val="18"/>
                    </w:rPr>
                    <w:t>Near Certain/ regular</w:t>
                  </w:r>
                </w:p>
              </w:tc>
            </w:tr>
            <w:tr w:rsidR="00484E24" w:rsidRPr="00064BF9" w14:paraId="3E001604" w14:textId="77777777" w:rsidTr="00CA04D3">
              <w:trPr>
                <w:gridAfter w:val="1"/>
                <w:wAfter w:w="2080" w:type="dxa"/>
                <w:trHeight w:val="300"/>
              </w:trPr>
              <w:tc>
                <w:tcPr>
                  <w:tcW w:w="400" w:type="dxa"/>
                  <w:vMerge/>
                  <w:tcBorders>
                    <w:top w:val="nil"/>
                    <w:left w:val="nil"/>
                    <w:bottom w:val="nil"/>
                    <w:right w:val="nil"/>
                  </w:tcBorders>
                  <w:vAlign w:val="center"/>
                  <w:hideMark/>
                </w:tcPr>
                <w:p w14:paraId="26508AFD" w14:textId="77777777" w:rsidR="00484E24" w:rsidRPr="00064BF9" w:rsidRDefault="00484E24" w:rsidP="00CA04D3">
                  <w:pPr>
                    <w:spacing w:after="0" w:line="240" w:lineRule="auto"/>
                    <w:rPr>
                      <w:rFonts w:eastAsia="Times New Roman" w:cs="Times New Roman"/>
                      <w:b/>
                      <w:bCs/>
                      <w:color w:val="000000"/>
                      <w:sz w:val="18"/>
                      <w:szCs w:val="18"/>
                    </w:rPr>
                  </w:pPr>
                </w:p>
              </w:tc>
              <w:tc>
                <w:tcPr>
                  <w:tcW w:w="420" w:type="dxa"/>
                  <w:tcBorders>
                    <w:top w:val="nil"/>
                    <w:left w:val="nil"/>
                    <w:bottom w:val="nil"/>
                    <w:right w:val="nil"/>
                  </w:tcBorders>
                  <w:shd w:val="clear" w:color="auto" w:fill="auto"/>
                  <w:noWrap/>
                  <w:vAlign w:val="bottom"/>
                  <w:hideMark/>
                </w:tcPr>
                <w:p w14:paraId="7AF0CD8B" w14:textId="77777777" w:rsidR="00484E24" w:rsidRPr="00064BF9" w:rsidRDefault="00484E24" w:rsidP="00CA04D3">
                  <w:pPr>
                    <w:spacing w:after="0" w:line="240" w:lineRule="auto"/>
                    <w:jc w:val="right"/>
                    <w:rPr>
                      <w:rFonts w:eastAsia="Times New Roman" w:cs="Times New Roman"/>
                      <w:b/>
                      <w:bCs/>
                      <w:color w:val="000000"/>
                      <w:sz w:val="18"/>
                      <w:szCs w:val="18"/>
                    </w:rPr>
                  </w:pPr>
                  <w:r w:rsidRPr="00064BF9">
                    <w:rPr>
                      <w:rFonts w:eastAsia="Times New Roman" w:cs="Times New Roman"/>
                      <w:b/>
                      <w:bCs/>
                      <w:color w:val="000000"/>
                      <w:sz w:val="18"/>
                      <w:szCs w:val="18"/>
                    </w:rPr>
                    <w:t>3</w:t>
                  </w:r>
                </w:p>
              </w:tc>
              <w:tc>
                <w:tcPr>
                  <w:tcW w:w="3620" w:type="dxa"/>
                  <w:gridSpan w:val="3"/>
                  <w:tcBorders>
                    <w:top w:val="nil"/>
                    <w:left w:val="nil"/>
                    <w:bottom w:val="nil"/>
                    <w:right w:val="nil"/>
                  </w:tcBorders>
                  <w:shd w:val="clear" w:color="auto" w:fill="auto"/>
                  <w:noWrap/>
                  <w:vAlign w:val="bottom"/>
                  <w:hideMark/>
                </w:tcPr>
                <w:p w14:paraId="030A5233" w14:textId="77777777" w:rsidR="00484E24" w:rsidRPr="00064BF9" w:rsidRDefault="00484E24" w:rsidP="00CA04D3">
                  <w:pPr>
                    <w:spacing w:after="0" w:line="240" w:lineRule="auto"/>
                    <w:rPr>
                      <w:rFonts w:eastAsia="Times New Roman" w:cs="Times New Roman"/>
                      <w:b/>
                      <w:bCs/>
                      <w:color w:val="000000"/>
                      <w:sz w:val="18"/>
                      <w:szCs w:val="18"/>
                    </w:rPr>
                  </w:pPr>
                  <w:r w:rsidRPr="00064BF9">
                    <w:rPr>
                      <w:rFonts w:eastAsia="Times New Roman" w:cs="Times New Roman"/>
                      <w:b/>
                      <w:bCs/>
                      <w:color w:val="000000"/>
                      <w:sz w:val="18"/>
                      <w:szCs w:val="18"/>
                    </w:rPr>
                    <w:t>Likely/ irregular</w:t>
                  </w:r>
                </w:p>
              </w:tc>
            </w:tr>
            <w:tr w:rsidR="00484E24" w:rsidRPr="00064BF9" w14:paraId="3EA8D9E9" w14:textId="77777777" w:rsidTr="00CA04D3">
              <w:trPr>
                <w:trHeight w:val="300"/>
              </w:trPr>
              <w:tc>
                <w:tcPr>
                  <w:tcW w:w="400" w:type="dxa"/>
                  <w:vMerge/>
                  <w:tcBorders>
                    <w:top w:val="nil"/>
                    <w:left w:val="nil"/>
                    <w:bottom w:val="nil"/>
                    <w:right w:val="nil"/>
                  </w:tcBorders>
                  <w:vAlign w:val="center"/>
                  <w:hideMark/>
                </w:tcPr>
                <w:p w14:paraId="245966BB" w14:textId="77777777" w:rsidR="00484E24" w:rsidRPr="00064BF9" w:rsidRDefault="00484E24" w:rsidP="00CA04D3">
                  <w:pPr>
                    <w:spacing w:after="0" w:line="240" w:lineRule="auto"/>
                    <w:rPr>
                      <w:rFonts w:eastAsia="Times New Roman" w:cs="Times New Roman"/>
                      <w:b/>
                      <w:bCs/>
                      <w:color w:val="000000"/>
                      <w:sz w:val="18"/>
                      <w:szCs w:val="18"/>
                    </w:rPr>
                  </w:pPr>
                </w:p>
              </w:tc>
              <w:tc>
                <w:tcPr>
                  <w:tcW w:w="420" w:type="dxa"/>
                  <w:tcBorders>
                    <w:top w:val="nil"/>
                    <w:left w:val="nil"/>
                    <w:bottom w:val="nil"/>
                    <w:right w:val="nil"/>
                  </w:tcBorders>
                  <w:shd w:val="clear" w:color="auto" w:fill="auto"/>
                  <w:noWrap/>
                  <w:vAlign w:val="bottom"/>
                  <w:hideMark/>
                </w:tcPr>
                <w:p w14:paraId="14C6E529" w14:textId="77777777" w:rsidR="00484E24" w:rsidRPr="00064BF9" w:rsidRDefault="00484E24" w:rsidP="00CA04D3">
                  <w:pPr>
                    <w:spacing w:after="0" w:line="240" w:lineRule="auto"/>
                    <w:jc w:val="right"/>
                    <w:rPr>
                      <w:rFonts w:eastAsia="Times New Roman" w:cs="Times New Roman"/>
                      <w:b/>
                      <w:bCs/>
                      <w:color w:val="000000"/>
                      <w:sz w:val="18"/>
                      <w:szCs w:val="18"/>
                    </w:rPr>
                  </w:pPr>
                  <w:r w:rsidRPr="00064BF9">
                    <w:rPr>
                      <w:rFonts w:eastAsia="Times New Roman" w:cs="Times New Roman"/>
                      <w:b/>
                      <w:bCs/>
                      <w:color w:val="000000"/>
                      <w:sz w:val="18"/>
                      <w:szCs w:val="18"/>
                    </w:rPr>
                    <w:t>2</w:t>
                  </w:r>
                </w:p>
              </w:tc>
              <w:tc>
                <w:tcPr>
                  <w:tcW w:w="5700" w:type="dxa"/>
                  <w:gridSpan w:val="4"/>
                  <w:tcBorders>
                    <w:top w:val="nil"/>
                    <w:left w:val="nil"/>
                    <w:bottom w:val="nil"/>
                    <w:right w:val="nil"/>
                  </w:tcBorders>
                  <w:shd w:val="clear" w:color="auto" w:fill="auto"/>
                  <w:noWrap/>
                  <w:vAlign w:val="bottom"/>
                  <w:hideMark/>
                </w:tcPr>
                <w:p w14:paraId="2D52057A" w14:textId="77777777" w:rsidR="00484E24" w:rsidRPr="00064BF9" w:rsidRDefault="00484E24" w:rsidP="00CA04D3">
                  <w:pPr>
                    <w:spacing w:after="0" w:line="240" w:lineRule="auto"/>
                    <w:rPr>
                      <w:rFonts w:eastAsia="Times New Roman" w:cs="Times New Roman"/>
                      <w:b/>
                      <w:bCs/>
                      <w:color w:val="000000"/>
                      <w:sz w:val="18"/>
                      <w:szCs w:val="18"/>
                    </w:rPr>
                  </w:pPr>
                  <w:r w:rsidRPr="00064BF9">
                    <w:rPr>
                      <w:rFonts w:eastAsia="Times New Roman" w:cs="Times New Roman"/>
                      <w:b/>
                      <w:bCs/>
                      <w:color w:val="000000"/>
                      <w:sz w:val="18"/>
                      <w:szCs w:val="18"/>
                    </w:rPr>
                    <w:t>Occasional/ possible</w:t>
                  </w:r>
                </w:p>
              </w:tc>
            </w:tr>
            <w:tr w:rsidR="00484E24" w:rsidRPr="00064BF9" w14:paraId="59FCCED1" w14:textId="77777777" w:rsidTr="00CA04D3">
              <w:trPr>
                <w:gridAfter w:val="1"/>
                <w:wAfter w:w="2080" w:type="dxa"/>
                <w:trHeight w:val="300"/>
              </w:trPr>
              <w:tc>
                <w:tcPr>
                  <w:tcW w:w="400" w:type="dxa"/>
                  <w:vMerge/>
                  <w:tcBorders>
                    <w:top w:val="nil"/>
                    <w:left w:val="nil"/>
                    <w:bottom w:val="nil"/>
                    <w:right w:val="nil"/>
                  </w:tcBorders>
                  <w:vAlign w:val="center"/>
                  <w:hideMark/>
                </w:tcPr>
                <w:p w14:paraId="6EBC8926" w14:textId="77777777" w:rsidR="00484E24" w:rsidRPr="00064BF9" w:rsidRDefault="00484E24" w:rsidP="00CA04D3">
                  <w:pPr>
                    <w:spacing w:after="0" w:line="240" w:lineRule="auto"/>
                    <w:rPr>
                      <w:rFonts w:eastAsia="Times New Roman" w:cs="Times New Roman"/>
                      <w:b/>
                      <w:bCs/>
                      <w:color w:val="000000"/>
                      <w:sz w:val="18"/>
                      <w:szCs w:val="18"/>
                    </w:rPr>
                  </w:pPr>
                </w:p>
              </w:tc>
              <w:tc>
                <w:tcPr>
                  <w:tcW w:w="420" w:type="dxa"/>
                  <w:tcBorders>
                    <w:top w:val="nil"/>
                    <w:left w:val="nil"/>
                    <w:bottom w:val="nil"/>
                    <w:right w:val="nil"/>
                  </w:tcBorders>
                  <w:shd w:val="clear" w:color="auto" w:fill="auto"/>
                  <w:noWrap/>
                  <w:vAlign w:val="bottom"/>
                  <w:hideMark/>
                </w:tcPr>
                <w:p w14:paraId="51E657E9" w14:textId="77777777" w:rsidR="00484E24" w:rsidRPr="00064BF9" w:rsidRDefault="00484E24" w:rsidP="00CA04D3">
                  <w:pPr>
                    <w:spacing w:after="0" w:line="240" w:lineRule="auto"/>
                    <w:jc w:val="right"/>
                    <w:rPr>
                      <w:rFonts w:eastAsia="Times New Roman" w:cs="Times New Roman"/>
                      <w:b/>
                      <w:bCs/>
                      <w:color w:val="000000"/>
                      <w:sz w:val="18"/>
                      <w:szCs w:val="18"/>
                    </w:rPr>
                  </w:pPr>
                  <w:r w:rsidRPr="00064BF9">
                    <w:rPr>
                      <w:rFonts w:eastAsia="Times New Roman" w:cs="Times New Roman"/>
                      <w:b/>
                      <w:bCs/>
                      <w:color w:val="000000"/>
                      <w:sz w:val="18"/>
                      <w:szCs w:val="18"/>
                    </w:rPr>
                    <w:t>1</w:t>
                  </w:r>
                </w:p>
              </w:tc>
              <w:tc>
                <w:tcPr>
                  <w:tcW w:w="3620" w:type="dxa"/>
                  <w:gridSpan w:val="3"/>
                  <w:tcBorders>
                    <w:top w:val="nil"/>
                    <w:left w:val="nil"/>
                    <w:bottom w:val="nil"/>
                    <w:right w:val="nil"/>
                  </w:tcBorders>
                  <w:shd w:val="clear" w:color="auto" w:fill="auto"/>
                  <w:noWrap/>
                  <w:vAlign w:val="bottom"/>
                  <w:hideMark/>
                </w:tcPr>
                <w:p w14:paraId="0CC76F12" w14:textId="77777777" w:rsidR="00484E24" w:rsidRPr="00064BF9" w:rsidRDefault="00484E24" w:rsidP="00CA04D3">
                  <w:pPr>
                    <w:spacing w:after="0" w:line="240" w:lineRule="auto"/>
                    <w:rPr>
                      <w:rFonts w:eastAsia="Times New Roman" w:cs="Times New Roman"/>
                      <w:b/>
                      <w:bCs/>
                      <w:color w:val="000000"/>
                      <w:sz w:val="18"/>
                      <w:szCs w:val="18"/>
                    </w:rPr>
                  </w:pPr>
                  <w:r w:rsidRPr="00064BF9">
                    <w:rPr>
                      <w:rFonts w:eastAsia="Times New Roman" w:cs="Times New Roman"/>
                      <w:b/>
                      <w:bCs/>
                      <w:color w:val="000000"/>
                      <w:sz w:val="18"/>
                      <w:szCs w:val="18"/>
                    </w:rPr>
                    <w:t>Never/ very unlikely</w:t>
                  </w:r>
                </w:p>
              </w:tc>
            </w:tr>
          </w:tbl>
          <w:p w14:paraId="52971A7E" w14:textId="77777777" w:rsidR="00484E24" w:rsidRPr="002B1FCE" w:rsidRDefault="00484E24" w:rsidP="00CA04D3">
            <w:pPr>
              <w:pStyle w:val="Footer"/>
              <w:rPr>
                <w:b/>
                <w:bCs/>
                <w:sz w:val="18"/>
                <w:szCs w:val="18"/>
              </w:rPr>
            </w:pPr>
          </w:p>
        </w:tc>
        <w:tc>
          <w:tcPr>
            <w:tcW w:w="4852" w:type="dxa"/>
            <w:shd w:val="clear" w:color="auto" w:fill="auto"/>
          </w:tcPr>
          <w:p w14:paraId="09E02333" w14:textId="77777777" w:rsidR="00484E24" w:rsidRDefault="00484E24" w:rsidP="00CA04D3">
            <w:pPr>
              <w:pStyle w:val="Footer"/>
              <w:jc w:val="center"/>
            </w:pPr>
            <w:r w:rsidRPr="00EA3EE3">
              <w:rPr>
                <w:noProof/>
              </w:rPr>
              <w:drawing>
                <wp:inline distT="0" distB="0" distL="0" distR="0" wp14:anchorId="05FDBE60" wp14:editId="727D1647">
                  <wp:extent cx="1428750" cy="1076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r>
    </w:tbl>
    <w:p w14:paraId="516CC757" w14:textId="77777777" w:rsidR="00367ADC" w:rsidRDefault="00367ADC"/>
    <w:tbl>
      <w:tblPr>
        <w:tblpPr w:leftFromText="180" w:rightFromText="180" w:vertAnchor="text" w:tblpY="-1439"/>
        <w:tblW w:w="13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1983"/>
        <w:gridCol w:w="594"/>
        <w:gridCol w:w="594"/>
        <w:gridCol w:w="792"/>
        <w:gridCol w:w="6542"/>
        <w:gridCol w:w="397"/>
        <w:gridCol w:w="395"/>
        <w:gridCol w:w="792"/>
      </w:tblGrid>
      <w:tr w:rsidR="00011136" w:rsidRPr="007A6E48" w14:paraId="6A19AFE7" w14:textId="77777777" w:rsidTr="00011136">
        <w:trPr>
          <w:trHeight w:val="660"/>
        </w:trPr>
        <w:tc>
          <w:tcPr>
            <w:tcW w:w="1578" w:type="dxa"/>
            <w:shd w:val="clear" w:color="auto" w:fill="auto"/>
          </w:tcPr>
          <w:p w14:paraId="55283BA2" w14:textId="77777777" w:rsidR="00011136" w:rsidRPr="002B1FCE" w:rsidRDefault="00011136" w:rsidP="00011136">
            <w:pPr>
              <w:jc w:val="center"/>
              <w:rPr>
                <w:b/>
                <w:sz w:val="24"/>
                <w:szCs w:val="24"/>
              </w:rPr>
            </w:pPr>
            <w:r w:rsidRPr="002B1FCE">
              <w:rPr>
                <w:b/>
                <w:sz w:val="24"/>
                <w:szCs w:val="24"/>
              </w:rPr>
              <w:lastRenderedPageBreak/>
              <w:t>Hazard-Task</w:t>
            </w:r>
            <w:r>
              <w:rPr>
                <w:b/>
                <w:sz w:val="24"/>
                <w:szCs w:val="24"/>
              </w:rPr>
              <w:t xml:space="preserve"> (COVID 19)</w:t>
            </w:r>
          </w:p>
        </w:tc>
        <w:tc>
          <w:tcPr>
            <w:tcW w:w="1983" w:type="dxa"/>
            <w:shd w:val="clear" w:color="auto" w:fill="auto"/>
          </w:tcPr>
          <w:p w14:paraId="03848654" w14:textId="77777777" w:rsidR="00011136" w:rsidRPr="002B1FCE" w:rsidRDefault="00011136" w:rsidP="00011136">
            <w:pPr>
              <w:jc w:val="center"/>
              <w:rPr>
                <w:b/>
                <w:sz w:val="24"/>
                <w:szCs w:val="24"/>
              </w:rPr>
            </w:pPr>
            <w:r>
              <w:rPr>
                <w:b/>
                <w:sz w:val="24"/>
                <w:szCs w:val="24"/>
              </w:rPr>
              <w:t>How will persons be affected</w:t>
            </w:r>
          </w:p>
        </w:tc>
        <w:tc>
          <w:tcPr>
            <w:tcW w:w="594" w:type="dxa"/>
            <w:shd w:val="clear" w:color="auto" w:fill="auto"/>
          </w:tcPr>
          <w:p w14:paraId="0E21FB24" w14:textId="77777777" w:rsidR="00011136" w:rsidRPr="002B1FCE" w:rsidRDefault="00011136" w:rsidP="00011136">
            <w:pPr>
              <w:jc w:val="center"/>
              <w:rPr>
                <w:b/>
                <w:sz w:val="24"/>
                <w:szCs w:val="24"/>
              </w:rPr>
            </w:pPr>
            <w:r w:rsidRPr="002B1FCE">
              <w:rPr>
                <w:b/>
                <w:sz w:val="24"/>
                <w:szCs w:val="24"/>
              </w:rPr>
              <w:t>S</w:t>
            </w:r>
          </w:p>
        </w:tc>
        <w:tc>
          <w:tcPr>
            <w:tcW w:w="594" w:type="dxa"/>
            <w:shd w:val="clear" w:color="auto" w:fill="auto"/>
          </w:tcPr>
          <w:p w14:paraId="48AC5783" w14:textId="77777777" w:rsidR="00011136" w:rsidRPr="002B1FCE" w:rsidRDefault="00011136" w:rsidP="00011136">
            <w:pPr>
              <w:jc w:val="center"/>
              <w:rPr>
                <w:b/>
                <w:sz w:val="24"/>
                <w:szCs w:val="24"/>
              </w:rPr>
            </w:pPr>
            <w:r w:rsidRPr="002B1FCE">
              <w:rPr>
                <w:b/>
                <w:sz w:val="24"/>
                <w:szCs w:val="24"/>
              </w:rPr>
              <w:t>O</w:t>
            </w:r>
          </w:p>
        </w:tc>
        <w:tc>
          <w:tcPr>
            <w:tcW w:w="792" w:type="dxa"/>
            <w:shd w:val="clear" w:color="auto" w:fill="auto"/>
          </w:tcPr>
          <w:p w14:paraId="16A628B7" w14:textId="77777777" w:rsidR="00011136" w:rsidRPr="002B1FCE" w:rsidRDefault="00011136" w:rsidP="00011136">
            <w:pPr>
              <w:jc w:val="center"/>
              <w:rPr>
                <w:b/>
                <w:sz w:val="24"/>
                <w:szCs w:val="24"/>
              </w:rPr>
            </w:pPr>
            <w:r w:rsidRPr="002B1FCE">
              <w:rPr>
                <w:b/>
                <w:sz w:val="24"/>
                <w:szCs w:val="24"/>
              </w:rPr>
              <w:t>IR</w:t>
            </w:r>
          </w:p>
        </w:tc>
        <w:tc>
          <w:tcPr>
            <w:tcW w:w="6542" w:type="dxa"/>
            <w:shd w:val="clear" w:color="auto" w:fill="auto"/>
          </w:tcPr>
          <w:p w14:paraId="7F74AC13" w14:textId="77777777" w:rsidR="00011136" w:rsidRPr="002B1FCE" w:rsidRDefault="00484E24" w:rsidP="00011136">
            <w:pPr>
              <w:jc w:val="center"/>
              <w:rPr>
                <w:b/>
                <w:sz w:val="24"/>
                <w:szCs w:val="24"/>
              </w:rPr>
            </w:pPr>
            <w:r>
              <w:rPr>
                <w:b/>
                <w:sz w:val="24"/>
                <w:szCs w:val="24"/>
              </w:rPr>
              <w:t>Control measures</w:t>
            </w:r>
          </w:p>
        </w:tc>
        <w:tc>
          <w:tcPr>
            <w:tcW w:w="397" w:type="dxa"/>
            <w:shd w:val="clear" w:color="auto" w:fill="auto"/>
          </w:tcPr>
          <w:p w14:paraId="39FA4C90" w14:textId="77777777" w:rsidR="00011136" w:rsidRPr="002B1FCE" w:rsidRDefault="00011136" w:rsidP="00011136">
            <w:pPr>
              <w:jc w:val="center"/>
              <w:rPr>
                <w:b/>
                <w:sz w:val="24"/>
                <w:szCs w:val="24"/>
              </w:rPr>
            </w:pPr>
            <w:r w:rsidRPr="002B1FCE">
              <w:rPr>
                <w:b/>
                <w:sz w:val="24"/>
                <w:szCs w:val="24"/>
              </w:rPr>
              <w:t>S</w:t>
            </w:r>
          </w:p>
        </w:tc>
        <w:tc>
          <w:tcPr>
            <w:tcW w:w="395" w:type="dxa"/>
            <w:shd w:val="clear" w:color="auto" w:fill="auto"/>
          </w:tcPr>
          <w:p w14:paraId="52580D4C" w14:textId="77777777" w:rsidR="00011136" w:rsidRPr="002B1FCE" w:rsidRDefault="00011136" w:rsidP="00011136">
            <w:pPr>
              <w:jc w:val="center"/>
              <w:rPr>
                <w:b/>
                <w:sz w:val="24"/>
                <w:szCs w:val="24"/>
              </w:rPr>
            </w:pPr>
            <w:r w:rsidRPr="002B1FCE">
              <w:rPr>
                <w:b/>
                <w:sz w:val="24"/>
                <w:szCs w:val="24"/>
              </w:rPr>
              <w:t>O</w:t>
            </w:r>
          </w:p>
        </w:tc>
        <w:tc>
          <w:tcPr>
            <w:tcW w:w="792" w:type="dxa"/>
            <w:shd w:val="clear" w:color="auto" w:fill="auto"/>
          </w:tcPr>
          <w:p w14:paraId="17030669" w14:textId="77777777" w:rsidR="00011136" w:rsidRPr="002B1FCE" w:rsidRDefault="00011136" w:rsidP="00011136">
            <w:pPr>
              <w:jc w:val="center"/>
              <w:rPr>
                <w:b/>
                <w:sz w:val="24"/>
                <w:szCs w:val="24"/>
              </w:rPr>
            </w:pPr>
            <w:r w:rsidRPr="002B1FCE">
              <w:rPr>
                <w:b/>
                <w:sz w:val="24"/>
                <w:szCs w:val="24"/>
              </w:rPr>
              <w:t>RR</w:t>
            </w:r>
          </w:p>
        </w:tc>
      </w:tr>
      <w:tr w:rsidR="00011136" w:rsidRPr="007A6E48" w14:paraId="5FF4172B" w14:textId="77777777" w:rsidTr="00011136">
        <w:trPr>
          <w:trHeight w:val="329"/>
        </w:trPr>
        <w:tc>
          <w:tcPr>
            <w:tcW w:w="1578" w:type="dxa"/>
            <w:shd w:val="clear" w:color="auto" w:fill="auto"/>
            <w:vAlign w:val="center"/>
          </w:tcPr>
          <w:p w14:paraId="767E0EE0" w14:textId="77777777" w:rsidR="00011136" w:rsidRPr="002B1FCE" w:rsidRDefault="00011136" w:rsidP="00011136">
            <w:pPr>
              <w:jc w:val="center"/>
              <w:rPr>
                <w:sz w:val="18"/>
                <w:szCs w:val="18"/>
              </w:rPr>
            </w:pPr>
            <w:r w:rsidRPr="002B1FCE">
              <w:rPr>
                <w:sz w:val="18"/>
                <w:szCs w:val="18"/>
              </w:rPr>
              <w:t>Exposure from others</w:t>
            </w:r>
          </w:p>
        </w:tc>
        <w:tc>
          <w:tcPr>
            <w:tcW w:w="1983" w:type="dxa"/>
            <w:shd w:val="clear" w:color="auto" w:fill="auto"/>
            <w:vAlign w:val="center"/>
          </w:tcPr>
          <w:p w14:paraId="5D0D9F09" w14:textId="77777777" w:rsidR="00011136" w:rsidRPr="002B1FCE" w:rsidRDefault="00011136" w:rsidP="00011136">
            <w:pPr>
              <w:jc w:val="center"/>
              <w:rPr>
                <w:sz w:val="18"/>
                <w:szCs w:val="18"/>
              </w:rPr>
            </w:pPr>
            <w:r w:rsidRPr="002B1FCE">
              <w:rPr>
                <w:sz w:val="18"/>
                <w:szCs w:val="18"/>
              </w:rPr>
              <w:t>Encountering family / friends who are infected</w:t>
            </w:r>
          </w:p>
        </w:tc>
        <w:tc>
          <w:tcPr>
            <w:tcW w:w="594" w:type="dxa"/>
            <w:shd w:val="clear" w:color="auto" w:fill="auto"/>
            <w:vAlign w:val="center"/>
          </w:tcPr>
          <w:p w14:paraId="6E9AF941" w14:textId="77777777" w:rsidR="00011136" w:rsidRPr="002B1FCE" w:rsidRDefault="00011136" w:rsidP="00011136">
            <w:pPr>
              <w:jc w:val="center"/>
              <w:rPr>
                <w:sz w:val="18"/>
                <w:szCs w:val="18"/>
              </w:rPr>
            </w:pPr>
            <w:r w:rsidRPr="002B1FCE">
              <w:rPr>
                <w:sz w:val="18"/>
                <w:szCs w:val="18"/>
              </w:rPr>
              <w:t>5</w:t>
            </w:r>
          </w:p>
        </w:tc>
        <w:tc>
          <w:tcPr>
            <w:tcW w:w="594" w:type="dxa"/>
            <w:shd w:val="clear" w:color="auto" w:fill="auto"/>
            <w:vAlign w:val="center"/>
          </w:tcPr>
          <w:p w14:paraId="4A591C69" w14:textId="77777777" w:rsidR="00011136" w:rsidRPr="002B1FCE" w:rsidRDefault="00011136" w:rsidP="00011136">
            <w:pPr>
              <w:jc w:val="center"/>
              <w:rPr>
                <w:sz w:val="18"/>
                <w:szCs w:val="18"/>
                <w:highlight w:val="yellow"/>
              </w:rPr>
            </w:pPr>
            <w:r w:rsidRPr="002B1FCE">
              <w:rPr>
                <w:sz w:val="18"/>
                <w:szCs w:val="18"/>
              </w:rPr>
              <w:t>4</w:t>
            </w:r>
          </w:p>
        </w:tc>
        <w:tc>
          <w:tcPr>
            <w:tcW w:w="792" w:type="dxa"/>
            <w:shd w:val="clear" w:color="auto" w:fill="auto"/>
            <w:vAlign w:val="center"/>
          </w:tcPr>
          <w:p w14:paraId="57A3D444" w14:textId="77777777" w:rsidR="00011136" w:rsidRPr="002B1FCE" w:rsidRDefault="00011136" w:rsidP="00011136">
            <w:pPr>
              <w:jc w:val="center"/>
              <w:rPr>
                <w:sz w:val="18"/>
                <w:szCs w:val="18"/>
              </w:rPr>
            </w:pPr>
            <w:r w:rsidRPr="002B1FCE">
              <w:rPr>
                <w:sz w:val="18"/>
                <w:szCs w:val="18"/>
                <w:highlight w:val="red"/>
              </w:rPr>
              <w:t>20</w:t>
            </w:r>
          </w:p>
        </w:tc>
        <w:tc>
          <w:tcPr>
            <w:tcW w:w="6542" w:type="dxa"/>
            <w:shd w:val="clear" w:color="auto" w:fill="auto"/>
          </w:tcPr>
          <w:p w14:paraId="431312AA" w14:textId="77777777" w:rsidR="00011136" w:rsidRPr="002B1FCE" w:rsidRDefault="00011136" w:rsidP="00011136">
            <w:pPr>
              <w:rPr>
                <w:sz w:val="18"/>
                <w:szCs w:val="18"/>
              </w:rPr>
            </w:pPr>
            <w:r w:rsidRPr="002B1FCE">
              <w:rPr>
                <w:sz w:val="18"/>
                <w:szCs w:val="18"/>
              </w:rPr>
              <w:t xml:space="preserve">• Good Hygiene practices carried out by all family members </w:t>
            </w:r>
          </w:p>
          <w:p w14:paraId="4DBFD50E" w14:textId="77777777" w:rsidR="00011136" w:rsidRPr="002B1FCE" w:rsidRDefault="00011136" w:rsidP="00011136">
            <w:pPr>
              <w:rPr>
                <w:sz w:val="18"/>
                <w:szCs w:val="18"/>
              </w:rPr>
            </w:pPr>
            <w:r w:rsidRPr="002B1FCE">
              <w:rPr>
                <w:sz w:val="18"/>
                <w:szCs w:val="18"/>
              </w:rPr>
              <w:t xml:space="preserve">• Good communications between family members  </w:t>
            </w:r>
          </w:p>
          <w:p w14:paraId="535D56FF" w14:textId="77777777" w:rsidR="00011136" w:rsidRPr="002B1FCE" w:rsidRDefault="00011136" w:rsidP="00011136">
            <w:pPr>
              <w:rPr>
                <w:sz w:val="18"/>
                <w:szCs w:val="18"/>
              </w:rPr>
            </w:pPr>
            <w:r w:rsidRPr="002B1FCE">
              <w:rPr>
                <w:sz w:val="18"/>
                <w:szCs w:val="18"/>
              </w:rPr>
              <w:t xml:space="preserve">• Good awareness of symptoms </w:t>
            </w:r>
          </w:p>
          <w:p w14:paraId="3EDF5778" w14:textId="77777777" w:rsidR="00011136" w:rsidRPr="002B1FCE" w:rsidRDefault="00011136" w:rsidP="00011136">
            <w:pPr>
              <w:rPr>
                <w:sz w:val="18"/>
                <w:szCs w:val="18"/>
              </w:rPr>
            </w:pPr>
            <w:r w:rsidRPr="002B1FCE">
              <w:rPr>
                <w:sz w:val="18"/>
                <w:szCs w:val="18"/>
              </w:rPr>
              <w:t>• If family or friends make you aware, they are showing signs of infection – distance yourself</w:t>
            </w:r>
          </w:p>
          <w:p w14:paraId="192B607A" w14:textId="77777777" w:rsidR="00011136" w:rsidRDefault="00011136" w:rsidP="00011136">
            <w:pPr>
              <w:rPr>
                <w:sz w:val="18"/>
                <w:szCs w:val="18"/>
              </w:rPr>
            </w:pPr>
            <w:r w:rsidRPr="002B1FCE">
              <w:rPr>
                <w:sz w:val="18"/>
                <w:szCs w:val="18"/>
              </w:rPr>
              <w:t xml:space="preserve">• If you or your close family show signs of infection – isolate yourself in line with Public Health England advice </w:t>
            </w:r>
          </w:p>
          <w:p w14:paraId="3020DF8B" w14:textId="77777777" w:rsidR="00484E24" w:rsidRPr="00484E24" w:rsidRDefault="00484E24" w:rsidP="00484E24">
            <w:pPr>
              <w:pStyle w:val="ListParagraph"/>
              <w:numPr>
                <w:ilvl w:val="0"/>
                <w:numId w:val="6"/>
              </w:numPr>
              <w:rPr>
                <w:sz w:val="18"/>
                <w:szCs w:val="18"/>
              </w:rPr>
            </w:pPr>
            <w:r w:rsidRPr="00484E24">
              <w:rPr>
                <w:sz w:val="18"/>
                <w:szCs w:val="18"/>
              </w:rPr>
              <w:t>Increase awareness – SPC website</w:t>
            </w:r>
          </w:p>
          <w:p w14:paraId="782CAC50" w14:textId="77777777" w:rsidR="00484E24" w:rsidRPr="00011136" w:rsidRDefault="00484E24" w:rsidP="00484E24">
            <w:pPr>
              <w:pStyle w:val="ListParagraph"/>
              <w:numPr>
                <w:ilvl w:val="0"/>
                <w:numId w:val="5"/>
              </w:numPr>
              <w:jc w:val="both"/>
              <w:rPr>
                <w:sz w:val="18"/>
                <w:szCs w:val="18"/>
              </w:rPr>
            </w:pPr>
            <w:r>
              <w:rPr>
                <w:sz w:val="18"/>
                <w:szCs w:val="18"/>
              </w:rPr>
              <w:t>Employees /contractors to comply with their own RA &amp; safe system of work</w:t>
            </w:r>
          </w:p>
          <w:p w14:paraId="64DB6A94" w14:textId="77777777" w:rsidR="00011136" w:rsidRPr="002B1FCE" w:rsidRDefault="00011136" w:rsidP="00011136">
            <w:pPr>
              <w:rPr>
                <w:sz w:val="18"/>
                <w:szCs w:val="18"/>
              </w:rPr>
            </w:pPr>
          </w:p>
        </w:tc>
        <w:tc>
          <w:tcPr>
            <w:tcW w:w="397" w:type="dxa"/>
            <w:shd w:val="clear" w:color="auto" w:fill="auto"/>
            <w:vAlign w:val="center"/>
          </w:tcPr>
          <w:p w14:paraId="509490CC" w14:textId="77777777" w:rsidR="00011136" w:rsidRPr="002B1FCE" w:rsidRDefault="00011136" w:rsidP="00011136">
            <w:pPr>
              <w:jc w:val="center"/>
              <w:rPr>
                <w:sz w:val="18"/>
                <w:szCs w:val="18"/>
              </w:rPr>
            </w:pPr>
            <w:r w:rsidRPr="002B1FCE">
              <w:rPr>
                <w:sz w:val="18"/>
                <w:szCs w:val="18"/>
              </w:rPr>
              <w:t>5</w:t>
            </w:r>
          </w:p>
        </w:tc>
        <w:tc>
          <w:tcPr>
            <w:tcW w:w="395" w:type="dxa"/>
            <w:shd w:val="clear" w:color="auto" w:fill="auto"/>
            <w:vAlign w:val="center"/>
          </w:tcPr>
          <w:p w14:paraId="6E83C490" w14:textId="77777777" w:rsidR="00011136" w:rsidRPr="002B1FCE" w:rsidRDefault="00011136" w:rsidP="00011136">
            <w:pPr>
              <w:jc w:val="center"/>
              <w:rPr>
                <w:sz w:val="18"/>
                <w:szCs w:val="18"/>
              </w:rPr>
            </w:pPr>
            <w:r w:rsidRPr="002B1FCE">
              <w:rPr>
                <w:sz w:val="18"/>
                <w:szCs w:val="18"/>
              </w:rPr>
              <w:t>1</w:t>
            </w:r>
          </w:p>
        </w:tc>
        <w:tc>
          <w:tcPr>
            <w:tcW w:w="792" w:type="dxa"/>
            <w:shd w:val="clear" w:color="auto" w:fill="auto"/>
            <w:vAlign w:val="center"/>
          </w:tcPr>
          <w:p w14:paraId="5018BC13" w14:textId="77777777" w:rsidR="00011136" w:rsidRPr="002B1FCE" w:rsidRDefault="00011136" w:rsidP="00011136">
            <w:pPr>
              <w:jc w:val="center"/>
              <w:rPr>
                <w:sz w:val="18"/>
                <w:szCs w:val="18"/>
              </w:rPr>
            </w:pPr>
            <w:r w:rsidRPr="002B1FCE">
              <w:rPr>
                <w:sz w:val="18"/>
                <w:szCs w:val="18"/>
                <w:highlight w:val="green"/>
              </w:rPr>
              <w:t>5</w:t>
            </w:r>
          </w:p>
        </w:tc>
      </w:tr>
      <w:tr w:rsidR="00011136" w:rsidRPr="007A6E48" w14:paraId="376BDB40" w14:textId="77777777" w:rsidTr="00011136">
        <w:trPr>
          <w:trHeight w:val="329"/>
        </w:trPr>
        <w:tc>
          <w:tcPr>
            <w:tcW w:w="1578" w:type="dxa"/>
            <w:shd w:val="clear" w:color="auto" w:fill="auto"/>
            <w:vAlign w:val="center"/>
          </w:tcPr>
          <w:p w14:paraId="3229A689" w14:textId="77777777" w:rsidR="00011136" w:rsidRPr="002B1FCE" w:rsidRDefault="00011136" w:rsidP="00011136">
            <w:pPr>
              <w:jc w:val="center"/>
              <w:rPr>
                <w:sz w:val="18"/>
                <w:szCs w:val="18"/>
              </w:rPr>
            </w:pPr>
            <w:r w:rsidRPr="002B1FCE">
              <w:rPr>
                <w:sz w:val="18"/>
                <w:szCs w:val="18"/>
              </w:rPr>
              <w:t>Exposure from others</w:t>
            </w:r>
          </w:p>
        </w:tc>
        <w:tc>
          <w:tcPr>
            <w:tcW w:w="1983" w:type="dxa"/>
            <w:shd w:val="clear" w:color="auto" w:fill="auto"/>
            <w:vAlign w:val="center"/>
          </w:tcPr>
          <w:p w14:paraId="02E6AE6A" w14:textId="77777777" w:rsidR="00011136" w:rsidRPr="002B1FCE" w:rsidRDefault="00011136" w:rsidP="00011136">
            <w:pPr>
              <w:jc w:val="center"/>
              <w:rPr>
                <w:sz w:val="18"/>
                <w:szCs w:val="18"/>
              </w:rPr>
            </w:pPr>
            <w:r w:rsidRPr="002B1FCE">
              <w:rPr>
                <w:sz w:val="18"/>
                <w:szCs w:val="18"/>
              </w:rPr>
              <w:t xml:space="preserve">Possible contact with infected persons whilst accessing - egressing </w:t>
            </w:r>
            <w:r>
              <w:rPr>
                <w:sz w:val="18"/>
                <w:szCs w:val="18"/>
              </w:rPr>
              <w:t>park</w:t>
            </w:r>
          </w:p>
        </w:tc>
        <w:tc>
          <w:tcPr>
            <w:tcW w:w="594" w:type="dxa"/>
            <w:shd w:val="clear" w:color="auto" w:fill="auto"/>
            <w:vAlign w:val="center"/>
          </w:tcPr>
          <w:p w14:paraId="66BDC769" w14:textId="77777777" w:rsidR="00011136" w:rsidRPr="002B1FCE" w:rsidRDefault="00011136" w:rsidP="00011136">
            <w:pPr>
              <w:jc w:val="center"/>
              <w:rPr>
                <w:sz w:val="18"/>
                <w:szCs w:val="18"/>
              </w:rPr>
            </w:pPr>
            <w:r w:rsidRPr="002B1FCE">
              <w:rPr>
                <w:sz w:val="18"/>
                <w:szCs w:val="18"/>
              </w:rPr>
              <w:t>5</w:t>
            </w:r>
          </w:p>
        </w:tc>
        <w:tc>
          <w:tcPr>
            <w:tcW w:w="594" w:type="dxa"/>
            <w:shd w:val="clear" w:color="auto" w:fill="auto"/>
            <w:vAlign w:val="center"/>
          </w:tcPr>
          <w:p w14:paraId="1997FC1D" w14:textId="77777777" w:rsidR="00011136" w:rsidRPr="002B1FCE" w:rsidRDefault="00011136" w:rsidP="00011136">
            <w:pPr>
              <w:jc w:val="center"/>
              <w:rPr>
                <w:sz w:val="18"/>
                <w:szCs w:val="18"/>
              </w:rPr>
            </w:pPr>
            <w:r w:rsidRPr="002B1FCE">
              <w:rPr>
                <w:sz w:val="18"/>
                <w:szCs w:val="18"/>
              </w:rPr>
              <w:t>4</w:t>
            </w:r>
          </w:p>
        </w:tc>
        <w:tc>
          <w:tcPr>
            <w:tcW w:w="792" w:type="dxa"/>
            <w:shd w:val="clear" w:color="auto" w:fill="auto"/>
            <w:vAlign w:val="center"/>
          </w:tcPr>
          <w:p w14:paraId="76AF9D67" w14:textId="77777777" w:rsidR="00011136" w:rsidRPr="002B1FCE" w:rsidRDefault="00011136" w:rsidP="00011136">
            <w:pPr>
              <w:jc w:val="center"/>
              <w:rPr>
                <w:sz w:val="18"/>
                <w:szCs w:val="18"/>
              </w:rPr>
            </w:pPr>
            <w:r w:rsidRPr="002B1FCE">
              <w:rPr>
                <w:sz w:val="18"/>
                <w:szCs w:val="18"/>
                <w:highlight w:val="red"/>
              </w:rPr>
              <w:t>20</w:t>
            </w:r>
          </w:p>
        </w:tc>
        <w:tc>
          <w:tcPr>
            <w:tcW w:w="6542" w:type="dxa"/>
            <w:shd w:val="clear" w:color="auto" w:fill="auto"/>
          </w:tcPr>
          <w:p w14:paraId="4A367373" w14:textId="77777777" w:rsidR="00011136" w:rsidRPr="00011136" w:rsidRDefault="00011136" w:rsidP="00011136">
            <w:pPr>
              <w:jc w:val="both"/>
              <w:rPr>
                <w:rFonts w:ascii="Calibri" w:eastAsia="Times New Roman" w:hAnsi="Calibri" w:cs="Times New Roman"/>
                <w:sz w:val="20"/>
                <w:szCs w:val="20"/>
              </w:rPr>
            </w:pPr>
          </w:p>
          <w:p w14:paraId="25F7E682" w14:textId="77777777" w:rsidR="00011136" w:rsidRPr="00011136" w:rsidRDefault="00011136" w:rsidP="00011136">
            <w:pPr>
              <w:jc w:val="both"/>
              <w:rPr>
                <w:rFonts w:eastAsia="Times New Roman" w:cstheme="minorHAnsi"/>
                <w:b/>
                <w:sz w:val="18"/>
                <w:szCs w:val="18"/>
                <w:u w:val="single"/>
              </w:rPr>
            </w:pPr>
            <w:r w:rsidRPr="00011136">
              <w:rPr>
                <w:rFonts w:eastAsia="Times New Roman" w:cstheme="minorHAnsi"/>
                <w:b/>
                <w:sz w:val="18"/>
                <w:szCs w:val="18"/>
                <w:u w:val="single"/>
              </w:rPr>
              <w:t>Social Distancing</w:t>
            </w:r>
          </w:p>
          <w:p w14:paraId="3252DA00" w14:textId="77777777" w:rsidR="00011136" w:rsidRPr="00011136" w:rsidRDefault="00011136" w:rsidP="00011136">
            <w:pPr>
              <w:pStyle w:val="ListParagraph"/>
              <w:numPr>
                <w:ilvl w:val="0"/>
                <w:numId w:val="5"/>
              </w:numPr>
              <w:jc w:val="both"/>
              <w:rPr>
                <w:rFonts w:asciiTheme="minorHAnsi" w:hAnsiTheme="minorHAnsi" w:cstheme="minorHAnsi"/>
                <w:sz w:val="18"/>
                <w:szCs w:val="18"/>
              </w:rPr>
            </w:pPr>
            <w:r w:rsidRPr="00011136">
              <w:rPr>
                <w:rFonts w:asciiTheme="minorHAnsi" w:hAnsiTheme="minorHAnsi" w:cstheme="minorHAnsi"/>
                <w:sz w:val="18"/>
                <w:szCs w:val="18"/>
              </w:rPr>
              <w:t>Social Distancing - Reducing the number of people to allow a distance of 2 metres, where possible, as recommended by the Public Health Agency</w:t>
            </w:r>
          </w:p>
          <w:p w14:paraId="2F82047F" w14:textId="77777777" w:rsidR="00011136" w:rsidRPr="00011136" w:rsidRDefault="00011136" w:rsidP="00011136">
            <w:pPr>
              <w:ind w:left="360"/>
              <w:jc w:val="both"/>
              <w:rPr>
                <w:sz w:val="18"/>
                <w:szCs w:val="18"/>
              </w:rPr>
            </w:pPr>
          </w:p>
          <w:p w14:paraId="29F35574" w14:textId="77777777" w:rsidR="00011136" w:rsidRDefault="00011136" w:rsidP="00011136">
            <w:pPr>
              <w:jc w:val="both"/>
              <w:rPr>
                <w:sz w:val="18"/>
                <w:szCs w:val="18"/>
              </w:rPr>
            </w:pPr>
            <w:r w:rsidRPr="002B1FCE">
              <w:rPr>
                <w:sz w:val="18"/>
                <w:szCs w:val="18"/>
              </w:rPr>
              <w:t>• Where possible route is to be chosen to ensure least possible interaction with other persons.</w:t>
            </w:r>
          </w:p>
          <w:p w14:paraId="77220A65" w14:textId="77777777" w:rsidR="00484E24" w:rsidRPr="00484E24" w:rsidRDefault="00484E24" w:rsidP="00484E24">
            <w:pPr>
              <w:pStyle w:val="ListParagraph"/>
              <w:numPr>
                <w:ilvl w:val="0"/>
                <w:numId w:val="6"/>
              </w:numPr>
              <w:rPr>
                <w:sz w:val="18"/>
                <w:szCs w:val="18"/>
              </w:rPr>
            </w:pPr>
            <w:r w:rsidRPr="00484E24">
              <w:rPr>
                <w:sz w:val="18"/>
                <w:szCs w:val="18"/>
              </w:rPr>
              <w:t>Increase awareness – SPC website</w:t>
            </w:r>
          </w:p>
          <w:p w14:paraId="6FF5BAED" w14:textId="77777777" w:rsidR="00367ADC" w:rsidRPr="00011136" w:rsidRDefault="00367ADC" w:rsidP="00367ADC">
            <w:pPr>
              <w:pStyle w:val="ListParagraph"/>
              <w:numPr>
                <w:ilvl w:val="0"/>
                <w:numId w:val="5"/>
              </w:numPr>
              <w:jc w:val="both"/>
              <w:rPr>
                <w:sz w:val="18"/>
                <w:szCs w:val="18"/>
              </w:rPr>
            </w:pPr>
            <w:r>
              <w:rPr>
                <w:sz w:val="18"/>
                <w:szCs w:val="18"/>
              </w:rPr>
              <w:t>Employees /contractors to comply with their own RA &amp; safe system of work</w:t>
            </w:r>
          </w:p>
          <w:p w14:paraId="41110837" w14:textId="77777777" w:rsidR="00CA7FB4" w:rsidRPr="00CA7FB4" w:rsidRDefault="00CA7FB4" w:rsidP="00484E24">
            <w:pPr>
              <w:pStyle w:val="ListParagraph"/>
              <w:jc w:val="both"/>
              <w:rPr>
                <w:sz w:val="18"/>
                <w:szCs w:val="18"/>
              </w:rPr>
            </w:pPr>
          </w:p>
          <w:p w14:paraId="4574F208" w14:textId="77777777" w:rsidR="00011136" w:rsidRPr="00011136" w:rsidRDefault="00011136" w:rsidP="00011136">
            <w:pPr>
              <w:contextualSpacing/>
              <w:rPr>
                <w:sz w:val="18"/>
                <w:szCs w:val="18"/>
              </w:rPr>
            </w:pPr>
          </w:p>
        </w:tc>
        <w:tc>
          <w:tcPr>
            <w:tcW w:w="397" w:type="dxa"/>
            <w:shd w:val="clear" w:color="auto" w:fill="auto"/>
            <w:vAlign w:val="center"/>
          </w:tcPr>
          <w:p w14:paraId="327604C2" w14:textId="77777777" w:rsidR="00011136" w:rsidRPr="002B1FCE" w:rsidRDefault="00011136" w:rsidP="00011136">
            <w:pPr>
              <w:jc w:val="center"/>
              <w:rPr>
                <w:sz w:val="18"/>
                <w:szCs w:val="18"/>
              </w:rPr>
            </w:pPr>
            <w:r w:rsidRPr="002B1FCE">
              <w:rPr>
                <w:sz w:val="18"/>
                <w:szCs w:val="18"/>
              </w:rPr>
              <w:t>5</w:t>
            </w:r>
          </w:p>
        </w:tc>
        <w:tc>
          <w:tcPr>
            <w:tcW w:w="395" w:type="dxa"/>
            <w:shd w:val="clear" w:color="auto" w:fill="auto"/>
            <w:vAlign w:val="center"/>
          </w:tcPr>
          <w:p w14:paraId="74A156DF" w14:textId="77777777" w:rsidR="00011136" w:rsidRPr="002B1FCE" w:rsidRDefault="00011136" w:rsidP="00011136">
            <w:pPr>
              <w:jc w:val="center"/>
              <w:rPr>
                <w:sz w:val="18"/>
                <w:szCs w:val="18"/>
              </w:rPr>
            </w:pPr>
            <w:r w:rsidRPr="002B1FCE">
              <w:rPr>
                <w:sz w:val="18"/>
                <w:szCs w:val="18"/>
              </w:rPr>
              <w:t>1</w:t>
            </w:r>
          </w:p>
        </w:tc>
        <w:tc>
          <w:tcPr>
            <w:tcW w:w="792" w:type="dxa"/>
            <w:shd w:val="clear" w:color="auto" w:fill="auto"/>
            <w:vAlign w:val="center"/>
          </w:tcPr>
          <w:p w14:paraId="6C8EA564" w14:textId="77777777" w:rsidR="00011136" w:rsidRPr="002B1FCE" w:rsidRDefault="00011136" w:rsidP="00011136">
            <w:pPr>
              <w:jc w:val="center"/>
              <w:rPr>
                <w:sz w:val="18"/>
                <w:szCs w:val="18"/>
              </w:rPr>
            </w:pPr>
            <w:r w:rsidRPr="002B1FCE">
              <w:rPr>
                <w:color w:val="000000"/>
                <w:sz w:val="18"/>
                <w:szCs w:val="18"/>
                <w:highlight w:val="green"/>
              </w:rPr>
              <w:t>5</w:t>
            </w:r>
          </w:p>
        </w:tc>
      </w:tr>
      <w:tr w:rsidR="00484E24" w:rsidRPr="007A6E48" w14:paraId="4DB91996" w14:textId="77777777" w:rsidTr="00011136">
        <w:trPr>
          <w:trHeight w:val="329"/>
        </w:trPr>
        <w:tc>
          <w:tcPr>
            <w:tcW w:w="1578" w:type="dxa"/>
            <w:shd w:val="clear" w:color="auto" w:fill="auto"/>
            <w:vAlign w:val="center"/>
          </w:tcPr>
          <w:p w14:paraId="3FC6EBB5" w14:textId="77777777" w:rsidR="00484E24" w:rsidRPr="002B1FCE" w:rsidRDefault="00484E24" w:rsidP="00011136">
            <w:pPr>
              <w:jc w:val="center"/>
              <w:rPr>
                <w:sz w:val="18"/>
                <w:szCs w:val="18"/>
              </w:rPr>
            </w:pPr>
            <w:r>
              <w:rPr>
                <w:sz w:val="18"/>
                <w:szCs w:val="18"/>
              </w:rPr>
              <w:t>Contaminated structures</w:t>
            </w:r>
          </w:p>
        </w:tc>
        <w:tc>
          <w:tcPr>
            <w:tcW w:w="1983" w:type="dxa"/>
            <w:shd w:val="clear" w:color="auto" w:fill="auto"/>
            <w:vAlign w:val="center"/>
          </w:tcPr>
          <w:p w14:paraId="4D4D6734" w14:textId="77777777" w:rsidR="00484E24" w:rsidRPr="002B1FCE" w:rsidRDefault="00484E24" w:rsidP="00011136">
            <w:pPr>
              <w:jc w:val="center"/>
              <w:rPr>
                <w:sz w:val="18"/>
                <w:szCs w:val="18"/>
              </w:rPr>
            </w:pPr>
            <w:r>
              <w:rPr>
                <w:sz w:val="18"/>
                <w:szCs w:val="18"/>
              </w:rPr>
              <w:t>Touching play apparatus</w:t>
            </w:r>
          </w:p>
        </w:tc>
        <w:tc>
          <w:tcPr>
            <w:tcW w:w="594" w:type="dxa"/>
            <w:shd w:val="clear" w:color="auto" w:fill="auto"/>
            <w:vAlign w:val="center"/>
          </w:tcPr>
          <w:p w14:paraId="2D7D17AC" w14:textId="77777777" w:rsidR="00484E24" w:rsidRPr="002B1FCE" w:rsidRDefault="00484E24" w:rsidP="00011136">
            <w:pPr>
              <w:jc w:val="center"/>
              <w:rPr>
                <w:sz w:val="18"/>
                <w:szCs w:val="18"/>
              </w:rPr>
            </w:pPr>
            <w:r>
              <w:rPr>
                <w:sz w:val="18"/>
                <w:szCs w:val="18"/>
              </w:rPr>
              <w:t>5</w:t>
            </w:r>
          </w:p>
        </w:tc>
        <w:tc>
          <w:tcPr>
            <w:tcW w:w="594" w:type="dxa"/>
            <w:shd w:val="clear" w:color="auto" w:fill="auto"/>
            <w:vAlign w:val="center"/>
          </w:tcPr>
          <w:p w14:paraId="3301FCE6" w14:textId="77777777" w:rsidR="00484E24" w:rsidRPr="002B1FCE" w:rsidRDefault="00484E24" w:rsidP="00011136">
            <w:pPr>
              <w:jc w:val="center"/>
              <w:rPr>
                <w:sz w:val="18"/>
                <w:szCs w:val="18"/>
              </w:rPr>
            </w:pPr>
            <w:r>
              <w:rPr>
                <w:sz w:val="18"/>
                <w:szCs w:val="18"/>
              </w:rPr>
              <w:t>4</w:t>
            </w:r>
          </w:p>
        </w:tc>
        <w:tc>
          <w:tcPr>
            <w:tcW w:w="792" w:type="dxa"/>
            <w:shd w:val="clear" w:color="auto" w:fill="auto"/>
            <w:vAlign w:val="center"/>
          </w:tcPr>
          <w:p w14:paraId="6E4FCE1B" w14:textId="77777777" w:rsidR="00484E24" w:rsidRPr="002B1FCE" w:rsidRDefault="00484E24" w:rsidP="00011136">
            <w:pPr>
              <w:jc w:val="center"/>
              <w:rPr>
                <w:sz w:val="18"/>
                <w:szCs w:val="18"/>
                <w:highlight w:val="red"/>
              </w:rPr>
            </w:pPr>
            <w:r>
              <w:rPr>
                <w:sz w:val="18"/>
                <w:szCs w:val="18"/>
                <w:highlight w:val="red"/>
              </w:rPr>
              <w:t>20</w:t>
            </w:r>
          </w:p>
        </w:tc>
        <w:tc>
          <w:tcPr>
            <w:tcW w:w="6542" w:type="dxa"/>
            <w:shd w:val="clear" w:color="auto" w:fill="auto"/>
          </w:tcPr>
          <w:p w14:paraId="06A2D7C0" w14:textId="77777777" w:rsidR="00484E24" w:rsidRPr="00003A61" w:rsidRDefault="00484E24" w:rsidP="00484E24">
            <w:pPr>
              <w:jc w:val="both"/>
              <w:rPr>
                <w:rFonts w:ascii="Calibri" w:eastAsia="Times New Roman" w:hAnsi="Calibri" w:cs="Times New Roman"/>
                <w:b/>
                <w:sz w:val="18"/>
                <w:szCs w:val="18"/>
                <w:u w:val="single"/>
              </w:rPr>
            </w:pPr>
            <w:r w:rsidRPr="00003A61">
              <w:rPr>
                <w:rFonts w:ascii="Calibri" w:eastAsia="Times New Roman" w:hAnsi="Calibri" w:cs="Times New Roman"/>
                <w:b/>
                <w:sz w:val="18"/>
                <w:szCs w:val="18"/>
                <w:u w:val="single"/>
              </w:rPr>
              <w:t>Cleaning</w:t>
            </w:r>
          </w:p>
          <w:p w14:paraId="303B90A1" w14:textId="77777777" w:rsidR="00484E24" w:rsidRDefault="00484E24" w:rsidP="00484E24">
            <w:pPr>
              <w:pStyle w:val="ListParagraph"/>
              <w:numPr>
                <w:ilvl w:val="0"/>
                <w:numId w:val="5"/>
              </w:numPr>
              <w:jc w:val="both"/>
              <w:rPr>
                <w:sz w:val="18"/>
                <w:szCs w:val="18"/>
              </w:rPr>
            </w:pPr>
            <w:r w:rsidRPr="00011136">
              <w:rPr>
                <w:sz w:val="18"/>
                <w:szCs w:val="18"/>
              </w:rPr>
              <w:t>Frequently cleaning and disinfecting objects and surfaces that are touched regularly particularly in areas of high use. Parents, Guardians and users of the gym equipment should be encouraged to clean the equipment before and after use by way of signage</w:t>
            </w:r>
          </w:p>
          <w:p w14:paraId="78284CF2" w14:textId="77777777" w:rsidR="00484E24" w:rsidRPr="00484E24" w:rsidRDefault="00484E24" w:rsidP="00484E24">
            <w:pPr>
              <w:pStyle w:val="ListParagraph"/>
              <w:numPr>
                <w:ilvl w:val="0"/>
                <w:numId w:val="5"/>
              </w:numPr>
              <w:rPr>
                <w:sz w:val="18"/>
                <w:szCs w:val="18"/>
              </w:rPr>
            </w:pPr>
            <w:r w:rsidRPr="00484E24">
              <w:rPr>
                <w:sz w:val="18"/>
                <w:szCs w:val="18"/>
              </w:rPr>
              <w:t>Increase awareness – SPC website</w:t>
            </w:r>
          </w:p>
          <w:p w14:paraId="3D1CE5A9" w14:textId="77777777" w:rsidR="00484E24" w:rsidRDefault="00484E24" w:rsidP="00484E24">
            <w:pPr>
              <w:pStyle w:val="ListParagraph"/>
              <w:jc w:val="both"/>
              <w:rPr>
                <w:sz w:val="18"/>
                <w:szCs w:val="18"/>
              </w:rPr>
            </w:pPr>
          </w:p>
          <w:p w14:paraId="18A36714" w14:textId="77777777" w:rsidR="00484E24" w:rsidRPr="00011136" w:rsidRDefault="00484E24" w:rsidP="00484E24">
            <w:pPr>
              <w:pStyle w:val="ListParagraph"/>
              <w:numPr>
                <w:ilvl w:val="0"/>
                <w:numId w:val="5"/>
              </w:numPr>
              <w:jc w:val="both"/>
              <w:rPr>
                <w:sz w:val="18"/>
                <w:szCs w:val="18"/>
              </w:rPr>
            </w:pPr>
            <w:r>
              <w:rPr>
                <w:sz w:val="18"/>
                <w:szCs w:val="18"/>
              </w:rPr>
              <w:t>Employees /contractors to comply with their own RA &amp; safe system of work</w:t>
            </w:r>
          </w:p>
          <w:p w14:paraId="4FB62635" w14:textId="77777777" w:rsidR="00484E24" w:rsidRPr="00011136" w:rsidRDefault="00484E24" w:rsidP="00011136">
            <w:pPr>
              <w:jc w:val="both"/>
              <w:rPr>
                <w:rFonts w:ascii="Calibri" w:eastAsia="Times New Roman" w:hAnsi="Calibri" w:cs="Times New Roman"/>
                <w:sz w:val="20"/>
                <w:szCs w:val="20"/>
              </w:rPr>
            </w:pPr>
          </w:p>
        </w:tc>
        <w:tc>
          <w:tcPr>
            <w:tcW w:w="397" w:type="dxa"/>
            <w:shd w:val="clear" w:color="auto" w:fill="auto"/>
            <w:vAlign w:val="center"/>
          </w:tcPr>
          <w:p w14:paraId="19E4A516" w14:textId="77777777" w:rsidR="00484E24" w:rsidRPr="002B1FCE" w:rsidRDefault="00484E24" w:rsidP="00011136">
            <w:pPr>
              <w:jc w:val="center"/>
              <w:rPr>
                <w:sz w:val="18"/>
                <w:szCs w:val="18"/>
              </w:rPr>
            </w:pPr>
            <w:r>
              <w:rPr>
                <w:sz w:val="18"/>
                <w:szCs w:val="18"/>
              </w:rPr>
              <w:lastRenderedPageBreak/>
              <w:t>5</w:t>
            </w:r>
          </w:p>
        </w:tc>
        <w:tc>
          <w:tcPr>
            <w:tcW w:w="395" w:type="dxa"/>
            <w:shd w:val="clear" w:color="auto" w:fill="auto"/>
            <w:vAlign w:val="center"/>
          </w:tcPr>
          <w:p w14:paraId="739DEAB2" w14:textId="77777777" w:rsidR="00484E24" w:rsidRPr="002B1FCE" w:rsidRDefault="00484E24" w:rsidP="00011136">
            <w:pPr>
              <w:jc w:val="center"/>
              <w:rPr>
                <w:sz w:val="18"/>
                <w:szCs w:val="18"/>
              </w:rPr>
            </w:pPr>
            <w:r>
              <w:rPr>
                <w:sz w:val="18"/>
                <w:szCs w:val="18"/>
              </w:rPr>
              <w:t>1</w:t>
            </w:r>
          </w:p>
        </w:tc>
        <w:tc>
          <w:tcPr>
            <w:tcW w:w="792" w:type="dxa"/>
            <w:shd w:val="clear" w:color="auto" w:fill="auto"/>
            <w:vAlign w:val="center"/>
          </w:tcPr>
          <w:p w14:paraId="0C41A73A" w14:textId="77777777" w:rsidR="00484E24" w:rsidRPr="002B1FCE" w:rsidRDefault="00484E24" w:rsidP="00011136">
            <w:pPr>
              <w:jc w:val="center"/>
              <w:rPr>
                <w:color w:val="000000"/>
                <w:sz w:val="18"/>
                <w:szCs w:val="18"/>
                <w:highlight w:val="green"/>
              </w:rPr>
            </w:pPr>
            <w:r>
              <w:rPr>
                <w:color w:val="000000"/>
                <w:sz w:val="18"/>
                <w:szCs w:val="18"/>
                <w:highlight w:val="green"/>
              </w:rPr>
              <w:t>5</w:t>
            </w:r>
          </w:p>
        </w:tc>
      </w:tr>
      <w:tr w:rsidR="00011136" w:rsidRPr="007A6E48" w14:paraId="4219D361" w14:textId="77777777" w:rsidTr="00011136">
        <w:trPr>
          <w:trHeight w:val="329"/>
        </w:trPr>
        <w:tc>
          <w:tcPr>
            <w:tcW w:w="1578" w:type="dxa"/>
            <w:shd w:val="clear" w:color="auto" w:fill="auto"/>
            <w:vAlign w:val="center"/>
          </w:tcPr>
          <w:p w14:paraId="51176E33" w14:textId="77777777" w:rsidR="00011136" w:rsidRPr="002B1FCE" w:rsidRDefault="00011136" w:rsidP="00011136">
            <w:pPr>
              <w:jc w:val="center"/>
              <w:rPr>
                <w:sz w:val="18"/>
                <w:szCs w:val="18"/>
              </w:rPr>
            </w:pPr>
            <w:r w:rsidRPr="002B1FCE">
              <w:rPr>
                <w:sz w:val="18"/>
                <w:szCs w:val="18"/>
              </w:rPr>
              <w:t>Exposure from Others</w:t>
            </w:r>
          </w:p>
        </w:tc>
        <w:tc>
          <w:tcPr>
            <w:tcW w:w="1983" w:type="dxa"/>
            <w:shd w:val="clear" w:color="auto" w:fill="auto"/>
            <w:vAlign w:val="center"/>
          </w:tcPr>
          <w:p w14:paraId="0AEB8B26" w14:textId="77777777" w:rsidR="00011136" w:rsidRPr="002B1FCE" w:rsidRDefault="00011136" w:rsidP="00011136">
            <w:pPr>
              <w:jc w:val="center"/>
              <w:rPr>
                <w:sz w:val="18"/>
                <w:szCs w:val="18"/>
              </w:rPr>
            </w:pPr>
            <w:r w:rsidRPr="002B1FCE">
              <w:rPr>
                <w:sz w:val="18"/>
                <w:szCs w:val="18"/>
              </w:rPr>
              <w:t>Lack of facilities (i.e. Soap/ Sanitiser/ Water)</w:t>
            </w:r>
          </w:p>
        </w:tc>
        <w:tc>
          <w:tcPr>
            <w:tcW w:w="594" w:type="dxa"/>
            <w:shd w:val="clear" w:color="auto" w:fill="auto"/>
            <w:vAlign w:val="center"/>
          </w:tcPr>
          <w:p w14:paraId="0945E482" w14:textId="77777777" w:rsidR="00011136" w:rsidRPr="002B1FCE" w:rsidRDefault="00011136" w:rsidP="00011136">
            <w:pPr>
              <w:jc w:val="center"/>
              <w:rPr>
                <w:sz w:val="18"/>
                <w:szCs w:val="18"/>
              </w:rPr>
            </w:pPr>
            <w:r w:rsidRPr="002B1FCE">
              <w:rPr>
                <w:sz w:val="18"/>
                <w:szCs w:val="18"/>
              </w:rPr>
              <w:t>5</w:t>
            </w:r>
          </w:p>
        </w:tc>
        <w:tc>
          <w:tcPr>
            <w:tcW w:w="594" w:type="dxa"/>
            <w:shd w:val="clear" w:color="auto" w:fill="auto"/>
            <w:vAlign w:val="center"/>
          </w:tcPr>
          <w:p w14:paraId="595C0F70" w14:textId="77777777" w:rsidR="00011136" w:rsidRPr="002B1FCE" w:rsidRDefault="00637BAA" w:rsidP="00011136">
            <w:pPr>
              <w:jc w:val="center"/>
              <w:rPr>
                <w:sz w:val="18"/>
                <w:szCs w:val="18"/>
              </w:rPr>
            </w:pPr>
            <w:r>
              <w:rPr>
                <w:sz w:val="18"/>
                <w:szCs w:val="18"/>
              </w:rPr>
              <w:t>4</w:t>
            </w:r>
          </w:p>
        </w:tc>
        <w:tc>
          <w:tcPr>
            <w:tcW w:w="792" w:type="dxa"/>
            <w:shd w:val="clear" w:color="auto" w:fill="auto"/>
            <w:vAlign w:val="center"/>
          </w:tcPr>
          <w:p w14:paraId="3BC92F14" w14:textId="77777777" w:rsidR="00011136" w:rsidRPr="002B1FCE" w:rsidRDefault="00637BAA" w:rsidP="00011136">
            <w:pPr>
              <w:jc w:val="center"/>
              <w:rPr>
                <w:sz w:val="18"/>
                <w:szCs w:val="18"/>
              </w:rPr>
            </w:pPr>
            <w:r>
              <w:rPr>
                <w:sz w:val="18"/>
                <w:szCs w:val="18"/>
                <w:highlight w:val="red"/>
              </w:rPr>
              <w:t>2</w:t>
            </w:r>
            <w:r w:rsidR="00011136" w:rsidRPr="002B1FCE">
              <w:rPr>
                <w:sz w:val="18"/>
                <w:szCs w:val="18"/>
                <w:highlight w:val="red"/>
              </w:rPr>
              <w:t>0</w:t>
            </w:r>
          </w:p>
        </w:tc>
        <w:tc>
          <w:tcPr>
            <w:tcW w:w="6542" w:type="dxa"/>
            <w:shd w:val="clear" w:color="auto" w:fill="auto"/>
          </w:tcPr>
          <w:p w14:paraId="301FE19E" w14:textId="77777777" w:rsidR="00011136" w:rsidRPr="00003A61" w:rsidRDefault="00011136" w:rsidP="00011136">
            <w:pPr>
              <w:jc w:val="both"/>
              <w:rPr>
                <w:rFonts w:ascii="Calibri" w:eastAsia="Times New Roman" w:hAnsi="Calibri" w:cs="Times New Roman"/>
                <w:b/>
                <w:sz w:val="18"/>
                <w:szCs w:val="18"/>
                <w:u w:val="single"/>
              </w:rPr>
            </w:pPr>
            <w:r w:rsidRPr="00003A61">
              <w:rPr>
                <w:rFonts w:ascii="Calibri" w:eastAsia="Times New Roman" w:hAnsi="Calibri" w:cs="Times New Roman"/>
                <w:b/>
                <w:sz w:val="18"/>
                <w:szCs w:val="18"/>
                <w:u w:val="single"/>
              </w:rPr>
              <w:t>Cleaning</w:t>
            </w:r>
          </w:p>
          <w:p w14:paraId="521F2B96" w14:textId="77777777" w:rsidR="00011136" w:rsidRDefault="00011136" w:rsidP="00011136">
            <w:pPr>
              <w:pStyle w:val="ListParagraph"/>
              <w:numPr>
                <w:ilvl w:val="0"/>
                <w:numId w:val="5"/>
              </w:numPr>
              <w:jc w:val="both"/>
              <w:rPr>
                <w:sz w:val="18"/>
                <w:szCs w:val="18"/>
              </w:rPr>
            </w:pPr>
            <w:r w:rsidRPr="00011136">
              <w:rPr>
                <w:sz w:val="18"/>
                <w:szCs w:val="18"/>
              </w:rPr>
              <w:t>Frequently cleaning and disinfecting objects and surfaces that are touched regularly particularly in areas of high use. Parents, Guardians and users of the gym equipment should be encouraged to clean the equipment before and after use by way of signage</w:t>
            </w:r>
          </w:p>
          <w:p w14:paraId="10D7F462" w14:textId="77777777" w:rsidR="00484E24" w:rsidRPr="00484E24" w:rsidRDefault="00484E24" w:rsidP="00484E24">
            <w:pPr>
              <w:pStyle w:val="ListParagraph"/>
              <w:numPr>
                <w:ilvl w:val="0"/>
                <w:numId w:val="5"/>
              </w:numPr>
              <w:rPr>
                <w:sz w:val="18"/>
                <w:szCs w:val="18"/>
              </w:rPr>
            </w:pPr>
            <w:r w:rsidRPr="00484E24">
              <w:rPr>
                <w:sz w:val="18"/>
                <w:szCs w:val="18"/>
              </w:rPr>
              <w:t>Increase awareness – SPC website</w:t>
            </w:r>
          </w:p>
          <w:p w14:paraId="47C713BD" w14:textId="77777777" w:rsidR="00011136" w:rsidRPr="00011136" w:rsidRDefault="00011136" w:rsidP="00011136">
            <w:pPr>
              <w:pStyle w:val="ListParagraph"/>
              <w:numPr>
                <w:ilvl w:val="0"/>
                <w:numId w:val="5"/>
              </w:numPr>
              <w:jc w:val="both"/>
              <w:rPr>
                <w:sz w:val="18"/>
                <w:szCs w:val="18"/>
              </w:rPr>
            </w:pPr>
            <w:r>
              <w:rPr>
                <w:sz w:val="18"/>
                <w:szCs w:val="18"/>
              </w:rPr>
              <w:t>Employees /contractors to comply with their own RA &amp; safe system of work</w:t>
            </w:r>
          </w:p>
          <w:p w14:paraId="3B4D2615" w14:textId="77777777" w:rsidR="00011136" w:rsidRPr="002B1FCE" w:rsidRDefault="00011136" w:rsidP="00011136">
            <w:pPr>
              <w:rPr>
                <w:sz w:val="18"/>
                <w:szCs w:val="18"/>
              </w:rPr>
            </w:pPr>
          </w:p>
          <w:p w14:paraId="19BAC71A" w14:textId="77777777" w:rsidR="00011136" w:rsidRPr="002B1FCE" w:rsidRDefault="00011136" w:rsidP="00011136">
            <w:pPr>
              <w:rPr>
                <w:sz w:val="18"/>
                <w:szCs w:val="18"/>
              </w:rPr>
            </w:pPr>
          </w:p>
        </w:tc>
        <w:tc>
          <w:tcPr>
            <w:tcW w:w="397" w:type="dxa"/>
            <w:shd w:val="clear" w:color="auto" w:fill="auto"/>
            <w:vAlign w:val="center"/>
          </w:tcPr>
          <w:p w14:paraId="2D74F142" w14:textId="77777777" w:rsidR="00011136" w:rsidRPr="002B1FCE" w:rsidRDefault="00011136" w:rsidP="00011136">
            <w:pPr>
              <w:jc w:val="center"/>
              <w:rPr>
                <w:sz w:val="18"/>
                <w:szCs w:val="18"/>
              </w:rPr>
            </w:pPr>
            <w:r w:rsidRPr="002B1FCE">
              <w:rPr>
                <w:sz w:val="18"/>
                <w:szCs w:val="18"/>
              </w:rPr>
              <w:t>5</w:t>
            </w:r>
          </w:p>
        </w:tc>
        <w:tc>
          <w:tcPr>
            <w:tcW w:w="395" w:type="dxa"/>
            <w:shd w:val="clear" w:color="auto" w:fill="auto"/>
            <w:vAlign w:val="center"/>
          </w:tcPr>
          <w:p w14:paraId="7A584F62" w14:textId="77777777" w:rsidR="00011136" w:rsidRPr="002B1FCE" w:rsidRDefault="00011136" w:rsidP="00011136">
            <w:pPr>
              <w:jc w:val="center"/>
              <w:rPr>
                <w:sz w:val="18"/>
                <w:szCs w:val="18"/>
              </w:rPr>
            </w:pPr>
            <w:r w:rsidRPr="002B1FCE">
              <w:rPr>
                <w:sz w:val="18"/>
                <w:szCs w:val="18"/>
              </w:rPr>
              <w:t>1</w:t>
            </w:r>
          </w:p>
        </w:tc>
        <w:tc>
          <w:tcPr>
            <w:tcW w:w="792" w:type="dxa"/>
            <w:shd w:val="clear" w:color="auto" w:fill="auto"/>
            <w:vAlign w:val="center"/>
          </w:tcPr>
          <w:p w14:paraId="28EA5DB6" w14:textId="77777777" w:rsidR="00011136" w:rsidRPr="002B1FCE" w:rsidRDefault="00011136" w:rsidP="00011136">
            <w:pPr>
              <w:jc w:val="center"/>
              <w:rPr>
                <w:sz w:val="18"/>
                <w:szCs w:val="18"/>
              </w:rPr>
            </w:pPr>
            <w:r w:rsidRPr="002B1FCE">
              <w:rPr>
                <w:sz w:val="18"/>
                <w:szCs w:val="18"/>
                <w:highlight w:val="green"/>
              </w:rPr>
              <w:t>5</w:t>
            </w:r>
          </w:p>
        </w:tc>
      </w:tr>
    </w:tbl>
    <w:p w14:paraId="73CEF5EB" w14:textId="77777777" w:rsidR="0068569D" w:rsidRDefault="0068569D"/>
    <w:p w14:paraId="65BD35B9" w14:textId="77777777" w:rsidR="006C1EF5" w:rsidRDefault="006C1EF5"/>
    <w:p w14:paraId="26C2F611" w14:textId="77777777" w:rsidR="006C1EF5" w:rsidRPr="00485638" w:rsidRDefault="006C1EF5" w:rsidP="006C1EF5">
      <w:pPr>
        <w:spacing w:after="0"/>
        <w:rPr>
          <w:rFonts w:eastAsia="Times New Roman" w:cs="Times New Roman"/>
          <w:vanish/>
          <w:lang w:eastAsia="en-GB"/>
        </w:rPr>
      </w:pPr>
    </w:p>
    <w:p w14:paraId="2066A752" w14:textId="77777777" w:rsidR="006C1EF5" w:rsidRPr="0068569D" w:rsidRDefault="006C1EF5"/>
    <w:sectPr w:rsidR="006C1EF5" w:rsidRPr="0068569D" w:rsidSect="006C1EF5">
      <w:headerReference w:type="default" r:id="rId13"/>
      <w:footerReference w:type="defaul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703FD0" w14:textId="77777777" w:rsidR="00266AC3" w:rsidRDefault="00266AC3" w:rsidP="00B220C5">
      <w:pPr>
        <w:spacing w:after="0" w:line="240" w:lineRule="auto"/>
      </w:pPr>
      <w:r>
        <w:separator/>
      </w:r>
    </w:p>
  </w:endnote>
  <w:endnote w:type="continuationSeparator" w:id="0">
    <w:p w14:paraId="57F0B47C" w14:textId="77777777" w:rsidR="00266AC3" w:rsidRDefault="00266AC3" w:rsidP="00B22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altName w:val="Bookman Old Style"/>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 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4480763"/>
      <w:docPartObj>
        <w:docPartGallery w:val="Page Numbers (Bottom of Page)"/>
        <w:docPartUnique/>
      </w:docPartObj>
    </w:sdtPr>
    <w:sdtContent>
      <w:sdt>
        <w:sdtPr>
          <w:id w:val="1728636285"/>
          <w:docPartObj>
            <w:docPartGallery w:val="Page Numbers (Top of Page)"/>
            <w:docPartUnique/>
          </w:docPartObj>
        </w:sdtPr>
        <w:sdtContent>
          <w:p w14:paraId="63A70B6C" w14:textId="0C99F729" w:rsidR="00497167" w:rsidRDefault="0049716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E61A4EC" w14:textId="77777777" w:rsidR="00497167" w:rsidRDefault="004971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E1AA6" w14:textId="77777777" w:rsidR="00266AC3" w:rsidRDefault="00266AC3" w:rsidP="00B220C5">
      <w:pPr>
        <w:spacing w:after="0" w:line="240" w:lineRule="auto"/>
      </w:pPr>
      <w:r>
        <w:separator/>
      </w:r>
    </w:p>
  </w:footnote>
  <w:footnote w:type="continuationSeparator" w:id="0">
    <w:p w14:paraId="067C51C4" w14:textId="77777777" w:rsidR="00266AC3" w:rsidRDefault="00266AC3" w:rsidP="00B220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ED4BD" w14:textId="61FD78BA" w:rsidR="00B220C5" w:rsidRPr="00497167" w:rsidRDefault="00497167" w:rsidP="00497167">
    <w:pPr>
      <w:pStyle w:val="Header"/>
      <w:jc w:val="center"/>
      <w:rPr>
        <w:rFonts w:ascii="Arial" w:hAnsi="Arial" w:cs="Arial"/>
        <w:b/>
        <w:bCs/>
        <w:sz w:val="28"/>
        <w:szCs w:val="28"/>
        <w:u w:val="single"/>
      </w:rPr>
    </w:pPr>
    <w:r>
      <w:rPr>
        <w:rFonts w:ascii="Arial" w:hAnsi="Arial" w:cs="Arial"/>
        <w:b/>
        <w:bCs/>
        <w:sz w:val="28"/>
        <w:szCs w:val="28"/>
        <w:u w:val="single"/>
      </w:rPr>
      <w:t>STANDON PARISH COUNCIL: PLAYGROUND RISK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26BF6"/>
    <w:multiLevelType w:val="hybridMultilevel"/>
    <w:tmpl w:val="3380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3F4F3B"/>
    <w:multiLevelType w:val="hybridMultilevel"/>
    <w:tmpl w:val="C1F0B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EE0B3A"/>
    <w:multiLevelType w:val="hybridMultilevel"/>
    <w:tmpl w:val="7FA69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1B10B5"/>
    <w:multiLevelType w:val="hybridMultilevel"/>
    <w:tmpl w:val="E4F40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970F66"/>
    <w:multiLevelType w:val="hybridMultilevel"/>
    <w:tmpl w:val="F81CC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5C6D45"/>
    <w:multiLevelType w:val="hybridMultilevel"/>
    <w:tmpl w:val="A1024500"/>
    <w:lvl w:ilvl="0" w:tplc="BFD2797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0C5"/>
    <w:rsid w:val="00003A61"/>
    <w:rsid w:val="00011136"/>
    <w:rsid w:val="00031A10"/>
    <w:rsid w:val="0005211B"/>
    <w:rsid w:val="00206D80"/>
    <w:rsid w:val="00214188"/>
    <w:rsid w:val="00266AC3"/>
    <w:rsid w:val="00270F2C"/>
    <w:rsid w:val="002B32D1"/>
    <w:rsid w:val="00367ADC"/>
    <w:rsid w:val="00380FFB"/>
    <w:rsid w:val="00484E24"/>
    <w:rsid w:val="00497167"/>
    <w:rsid w:val="005730B0"/>
    <w:rsid w:val="00637BAA"/>
    <w:rsid w:val="0068569D"/>
    <w:rsid w:val="006C1EF5"/>
    <w:rsid w:val="00757A7D"/>
    <w:rsid w:val="008A373F"/>
    <w:rsid w:val="008D1D18"/>
    <w:rsid w:val="00965D20"/>
    <w:rsid w:val="0096716A"/>
    <w:rsid w:val="009762FA"/>
    <w:rsid w:val="00B220C5"/>
    <w:rsid w:val="00C25158"/>
    <w:rsid w:val="00CA7FB4"/>
    <w:rsid w:val="00D6635F"/>
    <w:rsid w:val="00F82871"/>
    <w:rsid w:val="00F974D2"/>
    <w:rsid w:val="00FB30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F0F37"/>
  <w15:chartTrackingRefBased/>
  <w15:docId w15:val="{00C8B6BA-57EB-42BE-B428-A76201025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0C5"/>
  </w:style>
  <w:style w:type="paragraph" w:styleId="Footer">
    <w:name w:val="footer"/>
    <w:basedOn w:val="Normal"/>
    <w:link w:val="FooterChar"/>
    <w:uiPriority w:val="99"/>
    <w:unhideWhenUsed/>
    <w:rsid w:val="00B22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0C5"/>
  </w:style>
  <w:style w:type="table" w:styleId="TableGrid">
    <w:name w:val="Table Grid"/>
    <w:basedOn w:val="TableNormal"/>
    <w:uiPriority w:val="59"/>
    <w:rsid w:val="00B2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1EF5"/>
    <w:pPr>
      <w:spacing w:after="0" w:line="240" w:lineRule="auto"/>
      <w:ind w:left="720"/>
    </w:pPr>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EE242-3D67-49B1-99F0-6E4AD55AE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1003</Words>
  <Characters>5723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Boxall, Richard</dc:creator>
  <cp:keywords/>
  <dc:description/>
  <cp:lastModifiedBy>Belinda</cp:lastModifiedBy>
  <cp:revision>2</cp:revision>
  <dcterms:created xsi:type="dcterms:W3CDTF">2020-07-10T15:27:00Z</dcterms:created>
  <dcterms:modified xsi:type="dcterms:W3CDTF">2020-07-10T15:27:00Z</dcterms:modified>
</cp:coreProperties>
</file>